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6A728" w14:textId="6B9E6349" w:rsidR="00C1162B" w:rsidRDefault="00C1162B" w:rsidP="00C1162B">
      <w:pPr>
        <w:spacing w:after="0" w:line="240" w:lineRule="auto"/>
        <w:ind w:firstLine="709"/>
        <w:jc w:val="center"/>
        <w:rPr>
          <w:rFonts w:ascii="Times New Roman" w:hAnsi="Times New Roman" w:cs="Times New Roman"/>
          <w:b/>
          <w:bCs/>
          <w:i/>
          <w:iCs/>
          <w:sz w:val="28"/>
          <w:szCs w:val="28"/>
        </w:rPr>
      </w:pPr>
      <w:r w:rsidRPr="00C1162B">
        <w:rPr>
          <w:rFonts w:ascii="Times New Roman" w:hAnsi="Times New Roman" w:cs="Times New Roman"/>
          <w:b/>
          <w:bCs/>
          <w:i/>
          <w:iCs/>
          <w:sz w:val="28"/>
          <w:szCs w:val="28"/>
        </w:rPr>
        <w:t>Лекция 7. Методы определения электрических нагрузок</w:t>
      </w:r>
    </w:p>
    <w:p w14:paraId="3653C9D4" w14:textId="77777777" w:rsidR="00C1162B" w:rsidRPr="00C1162B" w:rsidRDefault="00C1162B" w:rsidP="00C1162B">
      <w:pPr>
        <w:spacing w:after="0" w:line="240" w:lineRule="auto"/>
        <w:ind w:firstLine="709"/>
        <w:jc w:val="center"/>
        <w:rPr>
          <w:rFonts w:ascii="Times New Roman" w:hAnsi="Times New Roman" w:cs="Times New Roman"/>
          <w:b/>
          <w:bCs/>
          <w:i/>
          <w:iCs/>
          <w:sz w:val="28"/>
          <w:szCs w:val="28"/>
        </w:rPr>
      </w:pPr>
    </w:p>
    <w:p w14:paraId="3DE15A0D" w14:textId="77777777" w:rsidR="00C1162B" w:rsidRDefault="00C1162B" w:rsidP="00C1162B">
      <w:pPr>
        <w:spacing w:after="0" w:line="240" w:lineRule="auto"/>
        <w:ind w:firstLine="709"/>
        <w:jc w:val="both"/>
        <w:rPr>
          <w:rFonts w:ascii="Times New Roman" w:hAnsi="Times New Roman" w:cs="Times New Roman"/>
          <w:sz w:val="28"/>
          <w:szCs w:val="28"/>
        </w:rPr>
      </w:pPr>
      <w:r w:rsidRPr="00C1162B">
        <w:rPr>
          <w:rFonts w:ascii="Times New Roman" w:hAnsi="Times New Roman" w:cs="Times New Roman"/>
          <w:sz w:val="28"/>
          <w:szCs w:val="28"/>
        </w:rPr>
        <w:t>Электрические нагрузки должны определяться на всех стадиях проектирования СЭС: разработке задания на проектирование, архитектурного и строительного проектов.</w:t>
      </w:r>
    </w:p>
    <w:p w14:paraId="3BADDD2F" w14:textId="77777777" w:rsidR="00C1162B" w:rsidRDefault="00C1162B" w:rsidP="00C1162B">
      <w:pPr>
        <w:spacing w:after="0" w:line="240" w:lineRule="auto"/>
        <w:ind w:firstLine="709"/>
        <w:jc w:val="both"/>
        <w:rPr>
          <w:rFonts w:ascii="Times New Roman" w:hAnsi="Times New Roman" w:cs="Times New Roman"/>
          <w:sz w:val="28"/>
          <w:szCs w:val="28"/>
        </w:rPr>
      </w:pPr>
      <w:r w:rsidRPr="00C1162B">
        <w:rPr>
          <w:rFonts w:ascii="Times New Roman" w:hAnsi="Times New Roman" w:cs="Times New Roman"/>
          <w:sz w:val="28"/>
          <w:szCs w:val="28"/>
        </w:rPr>
        <w:t xml:space="preserve">На стадии составления задания на проектирование определяется результирующая электрическая нагрузка предприятия для решения вопросов присоединения его к сетям энергосистемы. На этом этапе исходные данные по номинальным мощностям отдельных электроприемников, как правило, отсутствуют. В этом случае ожидаемая электрическая нагрузка принимается по фактическому электропотреблению предприятия-аналога или рассчитывается по достоверному значению коэффициента спроса при наличии данных о суммарной установленной мощности электроприемников. Точность определения ожидаемой электрической нагрузки зависит в значительной степени от полноты имеющейся статистической информации по электропотреблению действующих промышленных предприятий разного назначения. Однако эта информация во многих случаях недостаточно достоверна или вообще отсутствует, что затрудняет определение значения ожидаемой электрической нагрузки с необходимой точностью. Поэтому важнейшей задачей проектных организаций является создание автоматизированного банка данных по электропотреблению предприятий различных отраслей промышленности. </w:t>
      </w:r>
    </w:p>
    <w:p w14:paraId="01828973" w14:textId="77777777" w:rsidR="00C1162B" w:rsidRDefault="00C1162B" w:rsidP="00C1162B">
      <w:pPr>
        <w:spacing w:after="0" w:line="240" w:lineRule="auto"/>
        <w:ind w:firstLine="709"/>
        <w:jc w:val="both"/>
        <w:rPr>
          <w:rFonts w:ascii="Times New Roman" w:hAnsi="Times New Roman" w:cs="Times New Roman"/>
          <w:sz w:val="28"/>
          <w:szCs w:val="28"/>
        </w:rPr>
      </w:pPr>
      <w:r w:rsidRPr="00C1162B">
        <w:rPr>
          <w:rFonts w:ascii="Times New Roman" w:hAnsi="Times New Roman" w:cs="Times New Roman"/>
          <w:sz w:val="28"/>
          <w:szCs w:val="28"/>
        </w:rPr>
        <w:t xml:space="preserve">Расчет ожидаемой электрической нагрузки предприятия может выполняться по удельным показателям электропотребления: удельному расходу электроэнергии на единицу продукции или удельной плотности нагрузок на единицу производственной площади. Следует иметь в виду, что эти показатели должны включать в себя не только электропотребление основных технологических механизмов, но и электроприемников, обеспечивающих вспомогательные нужды предприятия (освещение, вентиляцию, водоснабжение, канализацию и т. п.). Доля последних в электропотреблении значительна и имеет тенденцию к росту, особенно в связи с необходимостью выполнения требований по экологической безопасности. </w:t>
      </w:r>
    </w:p>
    <w:p w14:paraId="03A2382A" w14:textId="77777777" w:rsidR="00C1162B" w:rsidRDefault="00C1162B" w:rsidP="00C1162B">
      <w:pPr>
        <w:spacing w:after="0" w:line="240" w:lineRule="auto"/>
        <w:ind w:firstLine="709"/>
        <w:jc w:val="both"/>
        <w:rPr>
          <w:rFonts w:ascii="Times New Roman" w:hAnsi="Times New Roman" w:cs="Times New Roman"/>
          <w:sz w:val="28"/>
          <w:szCs w:val="28"/>
        </w:rPr>
      </w:pPr>
      <w:r w:rsidRPr="00C1162B">
        <w:rPr>
          <w:rFonts w:ascii="Times New Roman" w:hAnsi="Times New Roman" w:cs="Times New Roman"/>
          <w:sz w:val="28"/>
          <w:szCs w:val="28"/>
        </w:rPr>
        <w:t xml:space="preserve">При разработке архитектурного и строительного проектов промышленного предприятия расчет электрической нагрузки выполняется для построения схемы электроснабжения на напряжении выше 1 </w:t>
      </w:r>
      <w:proofErr w:type="spellStart"/>
      <w:r w:rsidRPr="00C1162B">
        <w:rPr>
          <w:rFonts w:ascii="Times New Roman" w:hAnsi="Times New Roman" w:cs="Times New Roman"/>
          <w:sz w:val="28"/>
          <w:szCs w:val="28"/>
        </w:rPr>
        <w:t>кВ</w:t>
      </w:r>
      <w:proofErr w:type="spellEnd"/>
      <w:r w:rsidRPr="00C1162B">
        <w:rPr>
          <w:rFonts w:ascii="Times New Roman" w:hAnsi="Times New Roman" w:cs="Times New Roman"/>
          <w:sz w:val="28"/>
          <w:szCs w:val="28"/>
        </w:rPr>
        <w:t>, выбора и заказа электрооборудования СЭС предприятия. Расчет нагрузки производится параллельно с построением схемы электроснабжения в ниже</w:t>
      </w:r>
      <w:r>
        <w:rPr>
          <w:rFonts w:ascii="Times New Roman" w:hAnsi="Times New Roman" w:cs="Times New Roman"/>
          <w:sz w:val="28"/>
          <w:szCs w:val="28"/>
        </w:rPr>
        <w:t xml:space="preserve"> </w:t>
      </w:r>
      <w:r w:rsidRPr="00C1162B">
        <w:rPr>
          <w:rFonts w:ascii="Times New Roman" w:hAnsi="Times New Roman" w:cs="Times New Roman"/>
          <w:sz w:val="28"/>
          <w:szCs w:val="28"/>
        </w:rPr>
        <w:t>представленной последовательности.</w:t>
      </w:r>
    </w:p>
    <w:p w14:paraId="13F44B66" w14:textId="77777777" w:rsidR="00C1162B" w:rsidRDefault="00C1162B" w:rsidP="00C116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C1162B">
        <w:rPr>
          <w:rFonts w:ascii="Times New Roman" w:hAnsi="Times New Roman" w:cs="Times New Roman"/>
          <w:sz w:val="28"/>
          <w:szCs w:val="28"/>
        </w:rPr>
        <w:t xml:space="preserve">. Определяется расчетная нагрузка питающих сетей напряжением до 1 </w:t>
      </w:r>
      <w:proofErr w:type="spellStart"/>
      <w:r w:rsidRPr="00C1162B">
        <w:rPr>
          <w:rFonts w:ascii="Times New Roman" w:hAnsi="Times New Roman" w:cs="Times New Roman"/>
          <w:sz w:val="28"/>
          <w:szCs w:val="28"/>
        </w:rPr>
        <w:t>кВ</w:t>
      </w:r>
      <w:proofErr w:type="spellEnd"/>
      <w:r w:rsidRPr="00C1162B">
        <w:rPr>
          <w:rFonts w:ascii="Times New Roman" w:hAnsi="Times New Roman" w:cs="Times New Roman"/>
          <w:sz w:val="28"/>
          <w:szCs w:val="28"/>
        </w:rPr>
        <w:t xml:space="preserve"> и на шинах каждой цеховой трансформаторной подстанции. Одновременно ведется построение питающей сети, выбор сечений проводников и защитных аппаратов, уточняются мощности трансформаторов. </w:t>
      </w:r>
    </w:p>
    <w:p w14:paraId="16940593" w14:textId="77777777" w:rsidR="00C1162B" w:rsidRDefault="00C1162B" w:rsidP="00C1162B">
      <w:pPr>
        <w:spacing w:after="0" w:line="240" w:lineRule="auto"/>
        <w:ind w:firstLine="709"/>
        <w:jc w:val="both"/>
        <w:rPr>
          <w:rFonts w:ascii="Times New Roman" w:hAnsi="Times New Roman" w:cs="Times New Roman"/>
          <w:sz w:val="28"/>
          <w:szCs w:val="28"/>
        </w:rPr>
      </w:pPr>
      <w:r w:rsidRPr="00C1162B">
        <w:rPr>
          <w:rFonts w:ascii="Times New Roman" w:hAnsi="Times New Roman" w:cs="Times New Roman"/>
          <w:sz w:val="28"/>
          <w:szCs w:val="28"/>
        </w:rPr>
        <w:t xml:space="preserve">2. Выполняется расчет электрической нагрузки на напряжении до 1 </w:t>
      </w:r>
      <w:proofErr w:type="spellStart"/>
      <w:r w:rsidRPr="00C1162B">
        <w:rPr>
          <w:rFonts w:ascii="Times New Roman" w:hAnsi="Times New Roman" w:cs="Times New Roman"/>
          <w:sz w:val="28"/>
          <w:szCs w:val="28"/>
        </w:rPr>
        <w:t>кВ</w:t>
      </w:r>
      <w:proofErr w:type="spellEnd"/>
      <w:r w:rsidRPr="00C1162B">
        <w:rPr>
          <w:rFonts w:ascii="Times New Roman" w:hAnsi="Times New Roman" w:cs="Times New Roman"/>
          <w:sz w:val="28"/>
          <w:szCs w:val="28"/>
        </w:rPr>
        <w:t xml:space="preserve"> в целом по корпусу (предприятию) для выявления общего числа и мощности цеховых ТП. </w:t>
      </w:r>
    </w:p>
    <w:p w14:paraId="5AAD2FC8" w14:textId="77777777" w:rsidR="00C1162B" w:rsidRDefault="00C1162B" w:rsidP="00C1162B">
      <w:pPr>
        <w:spacing w:after="0" w:line="240" w:lineRule="auto"/>
        <w:ind w:firstLine="709"/>
        <w:jc w:val="both"/>
        <w:rPr>
          <w:rFonts w:ascii="Times New Roman" w:hAnsi="Times New Roman" w:cs="Times New Roman"/>
          <w:sz w:val="28"/>
          <w:szCs w:val="28"/>
        </w:rPr>
      </w:pPr>
      <w:r w:rsidRPr="00C1162B">
        <w:rPr>
          <w:rFonts w:ascii="Times New Roman" w:hAnsi="Times New Roman" w:cs="Times New Roman"/>
          <w:sz w:val="28"/>
          <w:szCs w:val="28"/>
        </w:rPr>
        <w:t xml:space="preserve">3. Выполняется расчет электрической нагрузки на напряжении 6-10 </w:t>
      </w:r>
      <w:proofErr w:type="spellStart"/>
      <w:r w:rsidRPr="00C1162B">
        <w:rPr>
          <w:rFonts w:ascii="Times New Roman" w:hAnsi="Times New Roman" w:cs="Times New Roman"/>
          <w:sz w:val="28"/>
          <w:szCs w:val="28"/>
        </w:rPr>
        <w:t>кВ</w:t>
      </w:r>
      <w:proofErr w:type="spellEnd"/>
      <w:r w:rsidRPr="00C1162B">
        <w:rPr>
          <w:rFonts w:ascii="Times New Roman" w:hAnsi="Times New Roman" w:cs="Times New Roman"/>
          <w:sz w:val="28"/>
          <w:szCs w:val="28"/>
        </w:rPr>
        <w:t xml:space="preserve"> и выше на сборных шинах распределительных пунктов (РП), главных понизительных подстанций (ГПП), подстанций глубокого ввода (ПГВ). </w:t>
      </w:r>
    </w:p>
    <w:p w14:paraId="3F536907" w14:textId="77777777" w:rsidR="00C1162B" w:rsidRDefault="00C1162B" w:rsidP="00C1162B">
      <w:pPr>
        <w:spacing w:after="0" w:line="240" w:lineRule="auto"/>
        <w:ind w:firstLine="709"/>
        <w:jc w:val="both"/>
        <w:rPr>
          <w:rFonts w:ascii="Times New Roman" w:hAnsi="Times New Roman" w:cs="Times New Roman"/>
          <w:sz w:val="28"/>
          <w:szCs w:val="28"/>
        </w:rPr>
      </w:pPr>
      <w:r w:rsidRPr="00C1162B">
        <w:rPr>
          <w:rFonts w:ascii="Times New Roman" w:hAnsi="Times New Roman" w:cs="Times New Roman"/>
          <w:sz w:val="28"/>
          <w:szCs w:val="28"/>
        </w:rPr>
        <w:t xml:space="preserve">4. Определяется расчетная электрическая нагрузка предприятия в точке балансового разграничения с энергосистемой. </w:t>
      </w:r>
    </w:p>
    <w:p w14:paraId="233A612E" w14:textId="77777777" w:rsidR="00C1162B" w:rsidRDefault="00C1162B" w:rsidP="00C1162B">
      <w:pPr>
        <w:spacing w:after="0" w:line="240" w:lineRule="auto"/>
        <w:ind w:firstLine="709"/>
        <w:jc w:val="both"/>
        <w:rPr>
          <w:rFonts w:ascii="Times New Roman" w:hAnsi="Times New Roman" w:cs="Times New Roman"/>
          <w:sz w:val="28"/>
          <w:szCs w:val="28"/>
        </w:rPr>
      </w:pPr>
      <w:r w:rsidRPr="00C1162B">
        <w:rPr>
          <w:rFonts w:ascii="Times New Roman" w:hAnsi="Times New Roman" w:cs="Times New Roman"/>
          <w:sz w:val="28"/>
          <w:szCs w:val="28"/>
        </w:rPr>
        <w:lastRenderedPageBreak/>
        <w:t>При проектировании СЭС первоначально определяется количество, структура и нагрузки одиночных обособленных потребителей электроэнергии и ЭП. Остальные электроприемники разбиваются на группы по упорядоченному принципу:</w:t>
      </w:r>
    </w:p>
    <w:p w14:paraId="20FBF2AB" w14:textId="77777777" w:rsidR="00C1162B" w:rsidRDefault="00C1162B" w:rsidP="00C1162B">
      <w:pPr>
        <w:spacing w:after="0" w:line="240" w:lineRule="auto"/>
        <w:ind w:firstLine="709"/>
        <w:jc w:val="both"/>
        <w:rPr>
          <w:rFonts w:ascii="Times New Roman" w:hAnsi="Times New Roman" w:cs="Times New Roman"/>
          <w:sz w:val="28"/>
          <w:szCs w:val="28"/>
        </w:rPr>
      </w:pPr>
      <w:r w:rsidRPr="00C1162B">
        <w:rPr>
          <w:rFonts w:ascii="Times New Roman" w:hAnsi="Times New Roman" w:cs="Times New Roman"/>
          <w:sz w:val="28"/>
          <w:szCs w:val="28"/>
        </w:rPr>
        <w:t>- группы характерных ЭП: электродвигателей производственных механизмов, станков, вентиляторов; осветительных установок; электротермических установок и т. п.;</w:t>
      </w:r>
    </w:p>
    <w:p w14:paraId="1D7B2CA7" w14:textId="77777777" w:rsidR="00C1162B" w:rsidRDefault="00C1162B" w:rsidP="00C1162B">
      <w:pPr>
        <w:spacing w:after="0" w:line="240" w:lineRule="auto"/>
        <w:ind w:firstLine="709"/>
        <w:jc w:val="both"/>
        <w:rPr>
          <w:rFonts w:ascii="Times New Roman" w:hAnsi="Times New Roman" w:cs="Times New Roman"/>
          <w:sz w:val="28"/>
          <w:szCs w:val="28"/>
        </w:rPr>
      </w:pPr>
      <w:r w:rsidRPr="00C1162B">
        <w:rPr>
          <w:rFonts w:ascii="Times New Roman" w:hAnsi="Times New Roman" w:cs="Times New Roman"/>
          <w:sz w:val="28"/>
          <w:szCs w:val="28"/>
        </w:rPr>
        <w:t xml:space="preserve">- группы ЭП по степени надежности электроснабжения, режиму работы и т. п.; </w:t>
      </w:r>
    </w:p>
    <w:p w14:paraId="7E4350B1" w14:textId="77777777" w:rsidR="00C1162B" w:rsidRDefault="00C1162B" w:rsidP="00C1162B">
      <w:pPr>
        <w:spacing w:after="0" w:line="240" w:lineRule="auto"/>
        <w:ind w:firstLine="709"/>
        <w:jc w:val="both"/>
        <w:rPr>
          <w:rFonts w:ascii="Times New Roman" w:hAnsi="Times New Roman" w:cs="Times New Roman"/>
          <w:sz w:val="28"/>
          <w:szCs w:val="28"/>
        </w:rPr>
      </w:pPr>
      <w:r w:rsidRPr="00C1162B">
        <w:rPr>
          <w:rFonts w:ascii="Times New Roman" w:hAnsi="Times New Roman" w:cs="Times New Roman"/>
          <w:sz w:val="28"/>
          <w:szCs w:val="28"/>
        </w:rPr>
        <w:t xml:space="preserve">- группы по территориальному размещению ЭП; </w:t>
      </w:r>
    </w:p>
    <w:p w14:paraId="31933FCB" w14:textId="77777777" w:rsidR="00932038" w:rsidRDefault="00C1162B" w:rsidP="00C1162B">
      <w:pPr>
        <w:spacing w:after="0" w:line="240" w:lineRule="auto"/>
        <w:ind w:firstLine="709"/>
        <w:jc w:val="both"/>
        <w:rPr>
          <w:rFonts w:ascii="Times New Roman" w:hAnsi="Times New Roman" w:cs="Times New Roman"/>
          <w:sz w:val="28"/>
          <w:szCs w:val="28"/>
        </w:rPr>
      </w:pPr>
      <w:r w:rsidRPr="00C1162B">
        <w:rPr>
          <w:rFonts w:ascii="Times New Roman" w:hAnsi="Times New Roman" w:cs="Times New Roman"/>
          <w:sz w:val="28"/>
          <w:szCs w:val="28"/>
        </w:rPr>
        <w:t xml:space="preserve">- группы ЭП по производственно-техническим узлам и т. д. </w:t>
      </w:r>
    </w:p>
    <w:p w14:paraId="38C6FC29" w14:textId="0D3C2FA2" w:rsidR="00C1162B" w:rsidRPr="00C1162B" w:rsidRDefault="00C1162B" w:rsidP="00932038">
      <w:pPr>
        <w:spacing w:after="0" w:line="240" w:lineRule="auto"/>
        <w:ind w:firstLine="709"/>
        <w:jc w:val="both"/>
        <w:rPr>
          <w:rFonts w:ascii="Times New Roman" w:hAnsi="Times New Roman" w:cs="Times New Roman"/>
          <w:sz w:val="28"/>
          <w:szCs w:val="28"/>
        </w:rPr>
      </w:pPr>
      <w:r w:rsidRPr="00C1162B">
        <w:rPr>
          <w:rFonts w:ascii="Times New Roman" w:hAnsi="Times New Roman" w:cs="Times New Roman"/>
          <w:sz w:val="28"/>
          <w:szCs w:val="28"/>
        </w:rPr>
        <w:t>Каждая группа питается от одного распределительного устройства:</w:t>
      </w:r>
      <w:r w:rsidR="00932038">
        <w:rPr>
          <w:rFonts w:ascii="Times New Roman" w:hAnsi="Times New Roman" w:cs="Times New Roman"/>
          <w:sz w:val="28"/>
          <w:szCs w:val="28"/>
        </w:rPr>
        <w:t xml:space="preserve"> </w:t>
      </w:r>
      <w:r w:rsidRPr="00C1162B">
        <w:rPr>
          <w:rFonts w:ascii="Times New Roman" w:hAnsi="Times New Roman" w:cs="Times New Roman"/>
          <w:sz w:val="28"/>
          <w:szCs w:val="28"/>
        </w:rPr>
        <w:t xml:space="preserve">шинопровода, шкафа, пункта и т. п. Следовательно, от способа формирования групп электроприемников зависит выбор применяемого электрооборудования. Для каждой группы определяются электрические нагрузки. Отметим, что </w:t>
      </w:r>
      <w:r w:rsidRPr="00932038">
        <w:rPr>
          <w:rFonts w:ascii="Times New Roman" w:hAnsi="Times New Roman" w:cs="Times New Roman"/>
          <w:i/>
          <w:iCs/>
          <w:sz w:val="28"/>
          <w:szCs w:val="28"/>
        </w:rPr>
        <w:t>группа</w:t>
      </w:r>
      <w:r w:rsidRPr="00C1162B">
        <w:rPr>
          <w:rFonts w:ascii="Times New Roman" w:hAnsi="Times New Roman" w:cs="Times New Roman"/>
          <w:sz w:val="28"/>
          <w:szCs w:val="28"/>
        </w:rPr>
        <w:t xml:space="preserve"> </w:t>
      </w:r>
      <w:r w:rsidR="00932038">
        <w:rPr>
          <w:rFonts w:ascii="Times New Roman" w:hAnsi="Times New Roman" w:cs="Times New Roman"/>
          <w:sz w:val="28"/>
          <w:szCs w:val="28"/>
        </w:rPr>
        <w:t>–</w:t>
      </w:r>
      <w:r w:rsidRPr="00C1162B">
        <w:rPr>
          <w:rFonts w:ascii="Times New Roman" w:hAnsi="Times New Roman" w:cs="Times New Roman"/>
          <w:sz w:val="28"/>
          <w:szCs w:val="28"/>
        </w:rPr>
        <w:t xml:space="preserve"> это два или более двух электроприемников, подключенных к одному распределительному или вводному устройству. Это достаточно широкое понятие. В зависимости от уровня системы электроснабжения группой может быть многодвигательный станок, технологический агрегат, цех, корпус и предприятие в целом.</w:t>
      </w:r>
    </w:p>
    <w:p w14:paraId="33198A0C" w14:textId="77777777" w:rsidR="00932038" w:rsidRDefault="00C1162B" w:rsidP="00C1162B">
      <w:pPr>
        <w:spacing w:after="0" w:line="240" w:lineRule="auto"/>
        <w:ind w:firstLine="709"/>
        <w:jc w:val="both"/>
        <w:rPr>
          <w:rFonts w:ascii="Times New Roman" w:hAnsi="Times New Roman" w:cs="Times New Roman"/>
          <w:sz w:val="28"/>
          <w:szCs w:val="28"/>
        </w:rPr>
      </w:pPr>
      <w:r w:rsidRPr="00C1162B">
        <w:rPr>
          <w:rFonts w:ascii="Times New Roman" w:hAnsi="Times New Roman" w:cs="Times New Roman"/>
          <w:sz w:val="28"/>
          <w:szCs w:val="28"/>
        </w:rPr>
        <w:t xml:space="preserve">При расчете нагрузок отдельно должны быть определены нагрузки ЭП особой группы первой категории и нагрузки электроприемников третьей категории. Нагрузки ответственных электроприемников необходимо знать для выбора мощности третьего независимого взаимно резервирующего источника питания, а приемников третьей категории - для разработки графика ограничения электропотребления, который составляется для предприятий, участвующих в регулировании графика нагрузки энергосистемы в осенне-зимний период. </w:t>
      </w:r>
    </w:p>
    <w:p w14:paraId="080382DC" w14:textId="77777777" w:rsidR="00932038" w:rsidRDefault="00C1162B" w:rsidP="00C1162B">
      <w:pPr>
        <w:spacing w:after="0" w:line="240" w:lineRule="auto"/>
        <w:ind w:firstLine="709"/>
        <w:jc w:val="both"/>
        <w:rPr>
          <w:rFonts w:ascii="Times New Roman" w:hAnsi="Times New Roman" w:cs="Times New Roman"/>
          <w:sz w:val="28"/>
          <w:szCs w:val="28"/>
        </w:rPr>
      </w:pPr>
      <w:r w:rsidRPr="00C1162B">
        <w:rPr>
          <w:rFonts w:ascii="Times New Roman" w:hAnsi="Times New Roman" w:cs="Times New Roman"/>
          <w:sz w:val="28"/>
          <w:szCs w:val="28"/>
        </w:rPr>
        <w:t xml:space="preserve">Определение электрических нагрузок на стадии разработки строительного проекта следует вести по коэффициенту расчетной мощности. </w:t>
      </w:r>
    </w:p>
    <w:p w14:paraId="2321C488" w14:textId="617D4AFA" w:rsidR="00932038" w:rsidRDefault="00C1162B" w:rsidP="00932038">
      <w:pPr>
        <w:spacing w:after="0" w:line="240" w:lineRule="auto"/>
        <w:ind w:firstLine="709"/>
        <w:jc w:val="both"/>
        <w:rPr>
          <w:rFonts w:ascii="Times New Roman" w:hAnsi="Times New Roman" w:cs="Times New Roman"/>
          <w:sz w:val="28"/>
          <w:szCs w:val="28"/>
        </w:rPr>
      </w:pPr>
      <w:r w:rsidRPr="00C1162B">
        <w:rPr>
          <w:rFonts w:ascii="Times New Roman" w:hAnsi="Times New Roman" w:cs="Times New Roman"/>
          <w:sz w:val="28"/>
          <w:szCs w:val="28"/>
        </w:rPr>
        <w:t xml:space="preserve">Исходными данными для расчета являются таблицы задания от технологов, сантехников и других специалистов смежных подразделений, в которых указываются данные ЭП. </w:t>
      </w:r>
    </w:p>
    <w:p w14:paraId="3A533542" w14:textId="77777777" w:rsidR="00932038" w:rsidRDefault="00C1162B" w:rsidP="00C1162B">
      <w:pPr>
        <w:spacing w:after="0" w:line="240" w:lineRule="auto"/>
        <w:ind w:firstLine="709"/>
        <w:jc w:val="both"/>
        <w:rPr>
          <w:rFonts w:ascii="Times New Roman" w:hAnsi="Times New Roman" w:cs="Times New Roman"/>
          <w:sz w:val="28"/>
          <w:szCs w:val="28"/>
        </w:rPr>
      </w:pPr>
      <w:r w:rsidRPr="00C1162B">
        <w:rPr>
          <w:rFonts w:ascii="Times New Roman" w:hAnsi="Times New Roman" w:cs="Times New Roman"/>
          <w:sz w:val="28"/>
          <w:szCs w:val="28"/>
        </w:rPr>
        <w:t xml:space="preserve">Во всех случаях, когда это возможно, расчетная нагрузка должна определяться на основании паспортных данных технологических машин и оборудования с учетом реально ожидаемой технологической схемы работы, производительности установки и нагрузки отдельных механизмов. При отсутствии такой информации применяются расчетные коэффициенты, выявленные на действующих установках, подобных проектируемой. </w:t>
      </w:r>
    </w:p>
    <w:p w14:paraId="08B37044" w14:textId="1EB25428" w:rsidR="00C1162B" w:rsidRPr="00C1162B" w:rsidRDefault="00C1162B" w:rsidP="00C1162B">
      <w:pPr>
        <w:spacing w:after="0" w:line="240" w:lineRule="auto"/>
        <w:ind w:firstLine="709"/>
        <w:jc w:val="both"/>
        <w:rPr>
          <w:rFonts w:ascii="Times New Roman" w:hAnsi="Times New Roman" w:cs="Times New Roman"/>
          <w:sz w:val="28"/>
          <w:szCs w:val="28"/>
        </w:rPr>
      </w:pPr>
      <w:r w:rsidRPr="00C1162B">
        <w:rPr>
          <w:rFonts w:ascii="Times New Roman" w:hAnsi="Times New Roman" w:cs="Times New Roman"/>
          <w:sz w:val="28"/>
          <w:szCs w:val="28"/>
        </w:rPr>
        <w:t>Правильное определение ожидаемых электрических нагрузок существующими методами играет исключительно важную роль при формировании рациональной СЭС. Ошибки, допущенные при расчете нагрузок, сводят на нет усилия создателей СЭС в этом направлении и приводят к неэффективному использованию инвестиций в проектируемый объект</w:t>
      </w:r>
      <w:r w:rsidRPr="00C1162B">
        <w:rPr>
          <w:rFonts w:ascii="Times New Roman" w:hAnsi="Times New Roman" w:cs="Times New Roman"/>
          <w:sz w:val="28"/>
          <w:szCs w:val="28"/>
        </w:rPr>
        <w:t>.</w:t>
      </w:r>
    </w:p>
    <w:p w14:paraId="7671BE44" w14:textId="77777777" w:rsidR="00932038" w:rsidRDefault="00C1162B" w:rsidP="00C1162B">
      <w:pPr>
        <w:spacing w:after="0" w:line="240" w:lineRule="auto"/>
        <w:ind w:firstLine="709"/>
        <w:jc w:val="both"/>
        <w:rPr>
          <w:rFonts w:ascii="Times New Roman" w:hAnsi="Times New Roman" w:cs="Times New Roman"/>
          <w:sz w:val="28"/>
          <w:szCs w:val="28"/>
        </w:rPr>
      </w:pPr>
      <w:r w:rsidRPr="00C1162B">
        <w:rPr>
          <w:rFonts w:ascii="Times New Roman" w:hAnsi="Times New Roman" w:cs="Times New Roman"/>
          <w:sz w:val="28"/>
          <w:szCs w:val="28"/>
        </w:rPr>
        <w:t xml:space="preserve">При определении электрических нагрузок используются такие понятия, как номинальная мощность, средняя мощность, расчетная и пиковая нагрузки электроприемников. </w:t>
      </w:r>
    </w:p>
    <w:p w14:paraId="1AF4BAA0" w14:textId="04501E7D" w:rsidR="00932038" w:rsidRDefault="00C1162B" w:rsidP="00140076">
      <w:pPr>
        <w:spacing w:after="0" w:line="240" w:lineRule="auto"/>
        <w:ind w:firstLine="709"/>
        <w:jc w:val="both"/>
        <w:rPr>
          <w:rFonts w:ascii="Times New Roman" w:hAnsi="Times New Roman" w:cs="Times New Roman"/>
          <w:sz w:val="28"/>
          <w:szCs w:val="28"/>
        </w:rPr>
      </w:pPr>
      <w:r w:rsidRPr="00C1162B">
        <w:rPr>
          <w:rFonts w:ascii="Times New Roman" w:hAnsi="Times New Roman" w:cs="Times New Roman"/>
          <w:sz w:val="28"/>
          <w:szCs w:val="28"/>
        </w:rPr>
        <w:t xml:space="preserve">Для представления электрических величин и коэффициентов, характеризующих электропотребление, принята следующая система обозначений: показатели электропотребления индивидуальных ЭП обозначаются строчными буквами, а групп ЭП </w:t>
      </w:r>
      <w:r w:rsidR="00140076">
        <w:rPr>
          <w:rFonts w:ascii="Times New Roman" w:hAnsi="Times New Roman" w:cs="Times New Roman"/>
          <w:sz w:val="28"/>
          <w:szCs w:val="28"/>
        </w:rPr>
        <w:t>–</w:t>
      </w:r>
      <w:r w:rsidRPr="00C1162B">
        <w:rPr>
          <w:rFonts w:ascii="Times New Roman" w:hAnsi="Times New Roman" w:cs="Times New Roman"/>
          <w:sz w:val="28"/>
          <w:szCs w:val="28"/>
        </w:rPr>
        <w:t xml:space="preserve"> прописными буквами латинского или греческого алфавита. </w:t>
      </w:r>
    </w:p>
    <w:p w14:paraId="0FFE8225" w14:textId="441685CD" w:rsidR="00932038" w:rsidRDefault="00C1162B" w:rsidP="00140076">
      <w:pPr>
        <w:spacing w:after="0" w:line="240" w:lineRule="auto"/>
        <w:ind w:firstLine="709"/>
        <w:jc w:val="both"/>
        <w:rPr>
          <w:rFonts w:ascii="Times New Roman" w:hAnsi="Times New Roman" w:cs="Times New Roman"/>
          <w:sz w:val="28"/>
          <w:szCs w:val="28"/>
        </w:rPr>
      </w:pPr>
      <w:r w:rsidRPr="00932038">
        <w:rPr>
          <w:rFonts w:ascii="Times New Roman" w:hAnsi="Times New Roman" w:cs="Times New Roman"/>
          <w:i/>
          <w:iCs/>
          <w:sz w:val="28"/>
          <w:szCs w:val="28"/>
        </w:rPr>
        <w:lastRenderedPageBreak/>
        <w:t xml:space="preserve">Номинальная </w:t>
      </w:r>
      <w:r w:rsidR="00932038">
        <w:rPr>
          <w:rFonts w:ascii="Times New Roman" w:hAnsi="Times New Roman" w:cs="Times New Roman"/>
          <w:i/>
          <w:iCs/>
          <w:sz w:val="28"/>
          <w:szCs w:val="28"/>
        </w:rPr>
        <w:t>(</w:t>
      </w:r>
      <w:r w:rsidRPr="00932038">
        <w:rPr>
          <w:rFonts w:ascii="Times New Roman" w:hAnsi="Times New Roman" w:cs="Times New Roman"/>
          <w:i/>
          <w:iCs/>
          <w:sz w:val="28"/>
          <w:szCs w:val="28"/>
        </w:rPr>
        <w:t>установленная) мощность одного ЭП</w:t>
      </w:r>
      <w:r w:rsidRPr="00C1162B">
        <w:rPr>
          <w:rFonts w:ascii="Times New Roman" w:hAnsi="Times New Roman" w:cs="Times New Roman"/>
          <w:sz w:val="28"/>
          <w:szCs w:val="28"/>
        </w:rPr>
        <w:t xml:space="preserve"> </w:t>
      </w:r>
      <w:r w:rsidR="00932038">
        <w:rPr>
          <w:rFonts w:ascii="Times New Roman" w:hAnsi="Times New Roman" w:cs="Times New Roman"/>
          <w:sz w:val="28"/>
          <w:szCs w:val="28"/>
        </w:rPr>
        <w:t>–</w:t>
      </w:r>
      <w:r w:rsidRPr="00C1162B">
        <w:rPr>
          <w:rFonts w:ascii="Times New Roman" w:hAnsi="Times New Roman" w:cs="Times New Roman"/>
          <w:sz w:val="28"/>
          <w:szCs w:val="28"/>
        </w:rPr>
        <w:t xml:space="preserve"> мощность, обозначенная на заводской табличке или указанная в его паспорте. Под номинальной мощностью электродвигателя понимается мощность, развиваемая на валу двигателя при номинальном напряжении, для остальных ЭП </w:t>
      </w:r>
      <w:r w:rsidR="00140076">
        <w:rPr>
          <w:rFonts w:ascii="Times New Roman" w:hAnsi="Times New Roman" w:cs="Times New Roman"/>
          <w:sz w:val="28"/>
          <w:szCs w:val="28"/>
        </w:rPr>
        <w:t>–</w:t>
      </w:r>
      <w:r w:rsidRPr="00C1162B">
        <w:rPr>
          <w:rFonts w:ascii="Times New Roman" w:hAnsi="Times New Roman" w:cs="Times New Roman"/>
          <w:sz w:val="28"/>
          <w:szCs w:val="28"/>
        </w:rPr>
        <w:t xml:space="preserve"> потребляемая из сети при номинальном напряжении. Отметим, что применительно к агрегату с многодвигательным приводом под номинальной мощностью подразумевают наибольшую сумму номинальных мощностей одновременно работающих двигателей. Номинальная мощность плавильных печей и сварочных установок равна мощности питающих их трансформаторов. Для двигателей-генераторов и преобразователей в качестве номинальной принимается их мощность на вторичной стороне. </w:t>
      </w:r>
    </w:p>
    <w:p w14:paraId="455CF101" w14:textId="2159A88E" w:rsidR="00C1162B" w:rsidRDefault="00C1162B" w:rsidP="00932038">
      <w:pPr>
        <w:spacing w:after="0" w:line="240" w:lineRule="auto"/>
        <w:ind w:firstLine="709"/>
        <w:jc w:val="both"/>
        <w:rPr>
          <w:rFonts w:ascii="Times New Roman" w:hAnsi="Times New Roman" w:cs="Times New Roman"/>
          <w:sz w:val="28"/>
          <w:szCs w:val="28"/>
        </w:rPr>
      </w:pPr>
      <w:r w:rsidRPr="00932038">
        <w:rPr>
          <w:rFonts w:ascii="Times New Roman" w:hAnsi="Times New Roman" w:cs="Times New Roman"/>
          <w:i/>
          <w:iCs/>
          <w:sz w:val="28"/>
          <w:szCs w:val="28"/>
        </w:rPr>
        <w:t>Групповая номинальная (установленная) активная мощность</w:t>
      </w:r>
      <w:r w:rsidRPr="00C1162B">
        <w:rPr>
          <w:rFonts w:ascii="Times New Roman" w:hAnsi="Times New Roman" w:cs="Times New Roman"/>
          <w:sz w:val="28"/>
          <w:szCs w:val="28"/>
        </w:rPr>
        <w:t xml:space="preserve"> </w:t>
      </w:r>
      <w:r w:rsidR="00932038">
        <w:rPr>
          <w:rFonts w:ascii="Times New Roman" w:hAnsi="Times New Roman" w:cs="Times New Roman"/>
          <w:sz w:val="28"/>
          <w:szCs w:val="28"/>
        </w:rPr>
        <w:t>–</w:t>
      </w:r>
      <w:r w:rsidRPr="00C1162B">
        <w:rPr>
          <w:rFonts w:ascii="Times New Roman" w:hAnsi="Times New Roman" w:cs="Times New Roman"/>
          <w:sz w:val="28"/>
          <w:szCs w:val="28"/>
        </w:rPr>
        <w:t xml:space="preserve"> это сумма номинальных активных мощностей ЭП рассматриваемой группы</w:t>
      </w:r>
      <w:r w:rsidR="00932038">
        <w:rPr>
          <w:rFonts w:ascii="Times New Roman" w:hAnsi="Times New Roman" w:cs="Times New Roman"/>
          <w:sz w:val="28"/>
          <w:szCs w:val="28"/>
        </w:rPr>
        <w:t>:</w:t>
      </w:r>
    </w:p>
    <w:p w14:paraId="07A402B1" w14:textId="145E7ACC" w:rsidR="00932038" w:rsidRPr="00932038" w:rsidRDefault="00932038" w:rsidP="00932038">
      <w:pPr>
        <w:spacing w:after="0" w:line="360" w:lineRule="auto"/>
        <w:ind w:firstLine="709"/>
        <w:jc w:val="both"/>
        <w:rPr>
          <w:rFonts w:ascii="Times New Roman" w:hAnsi="Times New Roman" w:cs="Times New Roman"/>
          <w:i/>
          <w:iCs/>
          <w:sz w:val="28"/>
          <w:szCs w:val="28"/>
        </w:rPr>
      </w:pPr>
      <m:oMathPara>
        <m:oMathParaPr>
          <m:jc m:val="right"/>
        </m:oMathParaPr>
        <m:oMath>
          <m:sSub>
            <m:sSubPr>
              <m:ctrlPr>
                <w:rPr>
                  <w:rFonts w:ascii="Cambria Math" w:hAnsi="Cambria Math" w:cs="Times New Roman"/>
                  <w:iCs/>
                  <w:sz w:val="28"/>
                  <w:szCs w:val="28"/>
                </w:rPr>
              </m:ctrlPr>
            </m:sSubPr>
            <m:e>
              <m:r>
                <m:rPr>
                  <m:sty m:val="p"/>
                </m:rPr>
                <w:rPr>
                  <w:rFonts w:ascii="Cambria Math" w:hAnsi="Cambria Math" w:cs="Times New Roman"/>
                  <w:sz w:val="28"/>
                  <w:szCs w:val="28"/>
                </w:rPr>
                <m:t>Р</m:t>
              </m:r>
            </m:e>
            <m:sub>
              <m:r>
                <m:rPr>
                  <m:sty m:val="p"/>
                </m:rPr>
                <w:rPr>
                  <w:rFonts w:ascii="Cambria Math" w:hAnsi="Cambria Math" w:cs="Times New Roman"/>
                  <w:sz w:val="28"/>
                  <w:szCs w:val="28"/>
                </w:rPr>
                <m:t>ном</m:t>
              </m:r>
            </m:sub>
          </m:sSub>
          <m:r>
            <m:rPr>
              <m:sty m:val="p"/>
            </m:rPr>
            <w:rPr>
              <w:rFonts w:ascii="Cambria Math" w:hAnsi="Cambria Math" w:cs="Times New Roman"/>
              <w:sz w:val="28"/>
              <w:szCs w:val="28"/>
            </w:rPr>
            <m:t>=</m:t>
          </m:r>
          <m:nary>
            <m:naryPr>
              <m:chr m:val="∑"/>
              <m:limLoc m:val="undOvr"/>
              <m:ctrlPr>
                <w:rPr>
                  <w:rFonts w:ascii="Cambria Math" w:hAnsi="Cambria Math" w:cs="Times New Roman"/>
                  <w:iCs/>
                  <w:sz w:val="28"/>
                  <w:szCs w:val="28"/>
                </w:rPr>
              </m:ctrlPr>
            </m:naryPr>
            <m:sub>
              <m:r>
                <m:rPr>
                  <m:sty m:val="p"/>
                </m:rPr>
                <w:rPr>
                  <w:rFonts w:ascii="Cambria Math" w:hAnsi="Cambria Math" w:cs="Times New Roman"/>
                  <w:sz w:val="28"/>
                  <w:szCs w:val="28"/>
                </w:rPr>
                <m:t>i=1</m:t>
              </m:r>
            </m:sub>
            <m:sup>
              <m:r>
                <m:rPr>
                  <m:sty m:val="p"/>
                </m:rPr>
                <w:rPr>
                  <w:rFonts w:ascii="Cambria Math" w:hAnsi="Cambria Math" w:cs="Times New Roman"/>
                  <w:sz w:val="28"/>
                  <w:szCs w:val="28"/>
                </w:rPr>
                <m:t>n</m:t>
              </m:r>
            </m:sup>
            <m:e>
              <m:sSub>
                <m:sSubPr>
                  <m:ctrlPr>
                    <w:rPr>
                      <w:rFonts w:ascii="Cambria Math" w:hAnsi="Cambria Math" w:cs="Times New Roman"/>
                      <w:iCs/>
                      <w:sz w:val="28"/>
                      <w:szCs w:val="28"/>
                    </w:rPr>
                  </m:ctrlPr>
                </m:sSubPr>
                <m:e>
                  <m:r>
                    <m:rPr>
                      <m:sty m:val="p"/>
                    </m:rPr>
                    <w:rPr>
                      <w:rFonts w:ascii="Cambria Math" w:hAnsi="Cambria Math" w:cs="Times New Roman"/>
                      <w:sz w:val="28"/>
                      <w:szCs w:val="28"/>
                    </w:rPr>
                    <m:t>р</m:t>
                  </m:r>
                </m:e>
                <m:sub>
                  <m:r>
                    <m:rPr>
                      <m:sty m:val="p"/>
                    </m:rPr>
                    <w:rPr>
                      <w:rFonts w:ascii="Cambria Math" w:hAnsi="Cambria Math" w:cs="Times New Roman"/>
                      <w:sz w:val="28"/>
                      <w:szCs w:val="28"/>
                    </w:rPr>
                    <m:t>ном</m:t>
                  </m:r>
                  <m:r>
                    <m:rPr>
                      <m:sty m:val="p"/>
                    </m:rPr>
                    <w:rPr>
                      <w:rFonts w:ascii="Cambria Math" w:hAnsi="Cambria Math" w:cs="Times New Roman"/>
                      <w:sz w:val="28"/>
                      <w:szCs w:val="28"/>
                      <w:lang w:val="en-US"/>
                    </w:rPr>
                    <m:t>i</m:t>
                  </m:r>
                </m:sub>
              </m:sSub>
            </m:e>
          </m:nary>
          <m:r>
            <w:rPr>
              <w:rFonts w:ascii="Cambria Math" w:hAnsi="Cambria Math" w:cs="Times New Roman"/>
              <w:sz w:val="28"/>
              <w:szCs w:val="28"/>
            </w:rPr>
            <m:t>,                                                           (1</m:t>
          </m:r>
          <m:r>
            <w:rPr>
              <w:rFonts w:ascii="Cambria Math" w:hAnsi="Cambria Math" w:cs="Times New Roman"/>
              <w:sz w:val="28"/>
              <w:szCs w:val="28"/>
            </w:rPr>
            <m:t>)</m:t>
          </m:r>
        </m:oMath>
      </m:oMathPara>
    </w:p>
    <w:p w14:paraId="68B250AD" w14:textId="21426A34" w:rsidR="00932038" w:rsidRPr="00932038" w:rsidRDefault="00932038" w:rsidP="009320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где </w:t>
      </w:r>
      <m:oMath>
        <m:sSub>
          <m:sSubPr>
            <m:ctrlPr>
              <w:rPr>
                <w:rFonts w:ascii="Cambria Math" w:hAnsi="Cambria Math" w:cs="Times New Roman"/>
                <w:sz w:val="28"/>
                <w:szCs w:val="28"/>
              </w:rPr>
            </m:ctrlPr>
          </m:sSubPr>
          <m:e>
            <m:r>
              <m:rPr>
                <m:sty m:val="p"/>
              </m:rPr>
              <w:rPr>
                <w:rFonts w:ascii="Cambria Math" w:hAnsi="Cambria Math" w:cs="Times New Roman"/>
                <w:sz w:val="28"/>
                <w:szCs w:val="28"/>
              </w:rPr>
              <m:t>р</m:t>
            </m:r>
          </m:e>
          <m:sub>
            <m:r>
              <m:rPr>
                <m:sty m:val="p"/>
              </m:rPr>
              <w:rPr>
                <w:rFonts w:ascii="Cambria Math" w:hAnsi="Cambria Math" w:cs="Times New Roman"/>
                <w:sz w:val="28"/>
                <w:szCs w:val="28"/>
              </w:rPr>
              <m:t>номi</m:t>
            </m:r>
          </m:sub>
        </m:sSub>
      </m:oMath>
      <w:r w:rsidRPr="00932038">
        <w:rPr>
          <w:rFonts w:ascii="Times New Roman" w:hAnsi="Times New Roman" w:cs="Times New Roman"/>
          <w:sz w:val="28"/>
          <w:szCs w:val="28"/>
        </w:rPr>
        <w:t xml:space="preserve"> – </w:t>
      </w:r>
      <w:r w:rsidRPr="00932038">
        <w:rPr>
          <w:rFonts w:ascii="Times New Roman" w:hAnsi="Times New Roman" w:cs="Times New Roman"/>
          <w:sz w:val="28"/>
          <w:szCs w:val="28"/>
        </w:rPr>
        <w:t xml:space="preserve">номинальная активная мощность </w:t>
      </w:r>
      <w:proofErr w:type="spellStart"/>
      <w:r w:rsidRPr="00932038">
        <w:rPr>
          <w:rFonts w:ascii="Times New Roman" w:hAnsi="Times New Roman" w:cs="Times New Roman"/>
          <w:sz w:val="28"/>
          <w:szCs w:val="28"/>
        </w:rPr>
        <w:t>i</w:t>
      </w:r>
      <w:proofErr w:type="spellEnd"/>
      <w:r w:rsidRPr="00932038">
        <w:rPr>
          <w:rFonts w:ascii="Times New Roman" w:hAnsi="Times New Roman" w:cs="Times New Roman"/>
          <w:sz w:val="28"/>
          <w:szCs w:val="28"/>
        </w:rPr>
        <w:t>-го ЭП группы, кВт;</w:t>
      </w:r>
    </w:p>
    <w:p w14:paraId="00369C81" w14:textId="671BF35D" w:rsidR="00932038" w:rsidRPr="00932038" w:rsidRDefault="00932038" w:rsidP="00932038">
      <w:pPr>
        <w:spacing w:after="0" w:line="240" w:lineRule="auto"/>
        <w:ind w:firstLine="709"/>
        <w:jc w:val="both"/>
        <w:rPr>
          <w:rFonts w:ascii="Times New Roman" w:hAnsi="Times New Roman" w:cs="Times New Roman"/>
          <w:sz w:val="28"/>
          <w:szCs w:val="28"/>
        </w:rPr>
      </w:pPr>
      <w:r w:rsidRPr="00932038">
        <w:rPr>
          <w:rFonts w:ascii="Times New Roman" w:hAnsi="Times New Roman" w:cs="Times New Roman"/>
          <w:sz w:val="28"/>
          <w:szCs w:val="28"/>
        </w:rPr>
        <w:t xml:space="preserve">n – </w:t>
      </w:r>
      <w:r w:rsidRPr="00932038">
        <w:rPr>
          <w:rFonts w:ascii="Times New Roman" w:hAnsi="Times New Roman" w:cs="Times New Roman"/>
          <w:sz w:val="28"/>
          <w:szCs w:val="28"/>
        </w:rPr>
        <w:t>количество электроприемников в группе</w:t>
      </w:r>
      <w:r w:rsidRPr="00932038">
        <w:rPr>
          <w:rFonts w:ascii="Times New Roman" w:hAnsi="Times New Roman" w:cs="Times New Roman"/>
          <w:sz w:val="28"/>
          <w:szCs w:val="28"/>
        </w:rPr>
        <w:t>.</w:t>
      </w:r>
    </w:p>
    <w:p w14:paraId="201FD11C" w14:textId="11B81DBB" w:rsidR="00932038" w:rsidRDefault="00932038" w:rsidP="00140076">
      <w:pPr>
        <w:spacing w:after="0" w:line="240" w:lineRule="auto"/>
        <w:ind w:firstLine="709"/>
        <w:jc w:val="both"/>
        <w:rPr>
          <w:rFonts w:ascii="Times New Roman" w:hAnsi="Times New Roman" w:cs="Times New Roman"/>
          <w:sz w:val="28"/>
          <w:szCs w:val="28"/>
        </w:rPr>
      </w:pPr>
      <w:r w:rsidRPr="00932038">
        <w:rPr>
          <w:rFonts w:ascii="Times New Roman" w:hAnsi="Times New Roman" w:cs="Times New Roman"/>
          <w:i/>
          <w:iCs/>
          <w:sz w:val="28"/>
          <w:szCs w:val="28"/>
        </w:rPr>
        <w:t>Номинальная реактивная мощность одного ЭП (</w:t>
      </w:r>
      <w:proofErr w:type="spellStart"/>
      <w:r w:rsidRPr="00932038">
        <w:rPr>
          <w:rFonts w:ascii="Times New Roman" w:hAnsi="Times New Roman" w:cs="Times New Roman"/>
          <w:i/>
          <w:iCs/>
          <w:sz w:val="28"/>
          <w:szCs w:val="28"/>
        </w:rPr>
        <w:t>q</w:t>
      </w:r>
      <w:r w:rsidR="007D7D63">
        <w:rPr>
          <w:rFonts w:ascii="Times New Roman" w:hAnsi="Times New Roman" w:cs="Times New Roman"/>
          <w:i/>
          <w:iCs/>
          <w:sz w:val="28"/>
          <w:szCs w:val="28"/>
          <w:vertAlign w:val="subscript"/>
        </w:rPr>
        <w:t>ном</w:t>
      </w:r>
      <w:proofErr w:type="spellEnd"/>
      <w:r w:rsidRPr="00932038">
        <w:rPr>
          <w:rFonts w:ascii="Times New Roman" w:hAnsi="Times New Roman" w:cs="Times New Roman"/>
          <w:i/>
          <w:iCs/>
          <w:sz w:val="28"/>
          <w:szCs w:val="28"/>
        </w:rPr>
        <w:t>)</w:t>
      </w:r>
      <w:r w:rsidRPr="00932038">
        <w:rPr>
          <w:rFonts w:ascii="Times New Roman" w:hAnsi="Times New Roman" w:cs="Times New Roman"/>
          <w:sz w:val="28"/>
          <w:szCs w:val="28"/>
        </w:rPr>
        <w:t xml:space="preserve"> </w:t>
      </w:r>
      <w:r>
        <w:rPr>
          <w:rFonts w:ascii="Times New Roman" w:hAnsi="Times New Roman" w:cs="Times New Roman"/>
          <w:sz w:val="28"/>
          <w:szCs w:val="28"/>
        </w:rPr>
        <w:t>–</w:t>
      </w:r>
      <w:r w:rsidRPr="00932038">
        <w:rPr>
          <w:rFonts w:ascii="Times New Roman" w:hAnsi="Times New Roman" w:cs="Times New Roman"/>
          <w:sz w:val="28"/>
          <w:szCs w:val="28"/>
        </w:rPr>
        <w:t xml:space="preserve"> это реактивная мощность, потребляемая из сети или отдаваемая в сеть при номинальной активной мощности и номинальном напряжении, а для синхронных электродвигателей </w:t>
      </w:r>
      <w:r w:rsidR="00140076">
        <w:rPr>
          <w:rFonts w:ascii="Times New Roman" w:hAnsi="Times New Roman" w:cs="Times New Roman"/>
          <w:sz w:val="28"/>
          <w:szCs w:val="28"/>
        </w:rPr>
        <w:t>–</w:t>
      </w:r>
      <w:r w:rsidRPr="00932038">
        <w:rPr>
          <w:rFonts w:ascii="Times New Roman" w:hAnsi="Times New Roman" w:cs="Times New Roman"/>
          <w:sz w:val="28"/>
          <w:szCs w:val="28"/>
        </w:rPr>
        <w:t xml:space="preserve"> при номинальном токе возбуждения. </w:t>
      </w:r>
    </w:p>
    <w:p w14:paraId="36541233" w14:textId="18CE0DA0" w:rsidR="00932038" w:rsidRDefault="00932038" w:rsidP="00932038">
      <w:pPr>
        <w:spacing w:after="0" w:line="240" w:lineRule="auto"/>
        <w:ind w:firstLine="709"/>
        <w:jc w:val="both"/>
        <w:rPr>
          <w:rFonts w:ascii="Times New Roman" w:hAnsi="Times New Roman" w:cs="Times New Roman"/>
          <w:sz w:val="28"/>
          <w:szCs w:val="28"/>
        </w:rPr>
      </w:pPr>
      <w:r w:rsidRPr="00932038">
        <w:rPr>
          <w:rFonts w:ascii="Times New Roman" w:hAnsi="Times New Roman" w:cs="Times New Roman"/>
          <w:sz w:val="28"/>
          <w:szCs w:val="28"/>
        </w:rPr>
        <w:t>Групповая номинальная реактивная мощность определяется как алгебраическая сумма номинальных реактивных мощностей ЭП, входящих в группу:</w:t>
      </w:r>
    </w:p>
    <w:p w14:paraId="33ED6926" w14:textId="76558A2A" w:rsidR="00932038" w:rsidRPr="007D7D63" w:rsidRDefault="00932038" w:rsidP="00932038">
      <w:pPr>
        <w:spacing w:after="0" w:line="240" w:lineRule="auto"/>
        <w:ind w:firstLine="709"/>
        <w:jc w:val="both"/>
        <w:rPr>
          <w:rFonts w:ascii="Times New Roman" w:eastAsiaTheme="minorEastAsia" w:hAnsi="Times New Roman" w:cs="Times New Roman"/>
          <w:iCs/>
          <w:sz w:val="28"/>
          <w:szCs w:val="28"/>
        </w:rPr>
      </w:pPr>
      <m:oMathPara>
        <m:oMathParaPr>
          <m:jc m:val="right"/>
        </m:oMathParaPr>
        <m:oMath>
          <m:sSub>
            <m:sSubPr>
              <m:ctrlPr>
                <w:rPr>
                  <w:rFonts w:ascii="Cambria Math" w:hAnsi="Cambria Math" w:cs="Times New Roman"/>
                  <w:iCs/>
                  <w:sz w:val="28"/>
                  <w:szCs w:val="28"/>
                </w:rPr>
              </m:ctrlPr>
            </m:sSubPr>
            <m:e>
              <m:r>
                <m:rPr>
                  <m:sty m:val="p"/>
                </m:rPr>
                <w:rPr>
                  <w:rFonts w:ascii="Cambria Math" w:hAnsi="Cambria Math" w:cs="Times New Roman"/>
                  <w:sz w:val="28"/>
                  <w:szCs w:val="28"/>
                  <w:lang w:val="en-US"/>
                </w:rPr>
                <m:t>Q</m:t>
              </m:r>
            </m:e>
            <m:sub>
              <m:r>
                <m:rPr>
                  <m:sty m:val="p"/>
                </m:rPr>
                <w:rPr>
                  <w:rFonts w:ascii="Cambria Math" w:hAnsi="Cambria Math" w:cs="Times New Roman"/>
                  <w:sz w:val="28"/>
                  <w:szCs w:val="28"/>
                </w:rPr>
                <m:t>ном</m:t>
              </m:r>
            </m:sub>
          </m:sSub>
          <m:r>
            <m:rPr>
              <m:sty m:val="p"/>
            </m:rPr>
            <w:rPr>
              <w:rFonts w:ascii="Cambria Math" w:hAnsi="Cambria Math" w:cs="Times New Roman"/>
              <w:sz w:val="28"/>
              <w:szCs w:val="28"/>
            </w:rPr>
            <m:t>=</m:t>
          </m:r>
          <m:nary>
            <m:naryPr>
              <m:chr m:val="∑"/>
              <m:limLoc m:val="undOvr"/>
              <m:ctrlPr>
                <w:rPr>
                  <w:rFonts w:ascii="Cambria Math" w:hAnsi="Cambria Math" w:cs="Times New Roman"/>
                  <w:iCs/>
                  <w:sz w:val="28"/>
                  <w:szCs w:val="28"/>
                </w:rPr>
              </m:ctrlPr>
            </m:naryPr>
            <m:sub>
              <m:r>
                <m:rPr>
                  <m:sty m:val="p"/>
                </m:rPr>
                <w:rPr>
                  <w:rFonts w:ascii="Cambria Math" w:hAnsi="Cambria Math" w:cs="Times New Roman"/>
                  <w:sz w:val="28"/>
                  <w:szCs w:val="28"/>
                </w:rPr>
                <m:t>i=1</m:t>
              </m:r>
            </m:sub>
            <m:sup>
              <m:r>
                <m:rPr>
                  <m:sty m:val="p"/>
                </m:rPr>
                <w:rPr>
                  <w:rFonts w:ascii="Cambria Math" w:hAnsi="Cambria Math" w:cs="Times New Roman"/>
                  <w:sz w:val="28"/>
                  <w:szCs w:val="28"/>
                </w:rPr>
                <m:t>n</m:t>
              </m:r>
            </m:sup>
            <m:e>
              <m:sSub>
                <m:sSubPr>
                  <m:ctrlPr>
                    <w:rPr>
                      <w:rFonts w:ascii="Cambria Math" w:hAnsi="Cambria Math" w:cs="Times New Roman"/>
                      <w:iCs/>
                      <w:sz w:val="28"/>
                      <w:szCs w:val="28"/>
                    </w:rPr>
                  </m:ctrlPr>
                </m:sSubPr>
                <m:e>
                  <m:r>
                    <m:rPr>
                      <m:sty m:val="p"/>
                    </m:rPr>
                    <w:rPr>
                      <w:rFonts w:ascii="Cambria Math" w:hAnsi="Cambria Math" w:cs="Times New Roman"/>
                      <w:sz w:val="28"/>
                      <w:szCs w:val="28"/>
                    </w:rPr>
                    <m:t>q</m:t>
                  </m:r>
                </m:e>
                <m:sub>
                  <m:r>
                    <m:rPr>
                      <m:sty m:val="p"/>
                    </m:rPr>
                    <w:rPr>
                      <w:rFonts w:ascii="Cambria Math" w:hAnsi="Cambria Math" w:cs="Times New Roman"/>
                      <w:sz w:val="28"/>
                      <w:szCs w:val="28"/>
                    </w:rPr>
                    <m:t>ном</m:t>
                  </m:r>
                  <m:r>
                    <m:rPr>
                      <m:sty m:val="p"/>
                    </m:rPr>
                    <w:rPr>
                      <w:rFonts w:ascii="Cambria Math" w:hAnsi="Cambria Math" w:cs="Times New Roman"/>
                      <w:sz w:val="28"/>
                      <w:szCs w:val="28"/>
                      <w:lang w:val="en-US"/>
                    </w:rPr>
                    <m:t>i</m:t>
                  </m:r>
                  <m:r>
                    <m:rPr>
                      <m:sty m:val="p"/>
                    </m:rPr>
                    <w:rPr>
                      <w:rFonts w:ascii="Cambria Math" w:hAnsi="Cambria Math" w:cs="Times New Roman"/>
                      <w:sz w:val="28"/>
                      <w:szCs w:val="28"/>
                    </w:rPr>
                    <m:t xml:space="preserve">,                                                                                 </m:t>
                  </m:r>
                </m:sub>
              </m:sSub>
              <m:r>
                <m:rPr>
                  <m:sty m:val="p"/>
                </m:rPr>
                <w:rPr>
                  <w:rFonts w:ascii="Cambria Math" w:hAnsi="Cambria Math" w:cs="Times New Roman"/>
                  <w:sz w:val="28"/>
                  <w:szCs w:val="28"/>
                </w:rPr>
                <m:t>(2)</m:t>
              </m:r>
            </m:e>
          </m:nary>
        </m:oMath>
      </m:oMathPara>
    </w:p>
    <w:p w14:paraId="245E16EB" w14:textId="415C65DC" w:rsidR="007D7D63" w:rsidRPr="007D7D63" w:rsidRDefault="007D7D63" w:rsidP="007D7D63">
      <w:pPr>
        <w:spacing w:after="0" w:line="240"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q</m:t>
            </m:r>
          </m:e>
          <m:sub>
            <m:r>
              <m:rPr>
                <m:sty m:val="p"/>
              </m:rPr>
              <w:rPr>
                <w:rFonts w:ascii="Cambria Math" w:hAnsi="Cambria Math" w:cs="Times New Roman"/>
                <w:sz w:val="28"/>
                <w:szCs w:val="28"/>
              </w:rPr>
              <m:t>ном</m:t>
            </m:r>
            <m:r>
              <w:rPr>
                <w:rFonts w:ascii="Cambria Math" w:hAnsi="Cambria Math" w:cs="Times New Roman"/>
                <w:sz w:val="28"/>
                <w:szCs w:val="28"/>
              </w:rPr>
              <m:t>i</m:t>
            </m:r>
          </m:sub>
        </m:sSub>
      </m:oMath>
      <w:r w:rsidRPr="007D7D63">
        <w:rPr>
          <w:rFonts w:ascii="Times New Roman" w:hAnsi="Times New Roman" w:cs="Times New Roman"/>
          <w:sz w:val="28"/>
          <w:szCs w:val="28"/>
        </w:rPr>
        <w:t xml:space="preserve"> – </w:t>
      </w:r>
      <w:r w:rsidRPr="007D7D63">
        <w:rPr>
          <w:rFonts w:ascii="Times New Roman" w:hAnsi="Times New Roman" w:cs="Times New Roman"/>
          <w:sz w:val="28"/>
          <w:szCs w:val="28"/>
        </w:rPr>
        <w:t xml:space="preserve">номинальная реактивная мощность </w:t>
      </w:r>
      <w:proofErr w:type="spellStart"/>
      <w:r w:rsidRPr="007D7D63">
        <w:rPr>
          <w:rFonts w:ascii="Times New Roman" w:hAnsi="Times New Roman" w:cs="Times New Roman"/>
          <w:sz w:val="28"/>
          <w:szCs w:val="28"/>
        </w:rPr>
        <w:t>i</w:t>
      </w:r>
      <w:proofErr w:type="spellEnd"/>
      <w:r w:rsidRPr="007D7D63">
        <w:rPr>
          <w:rFonts w:ascii="Times New Roman" w:hAnsi="Times New Roman" w:cs="Times New Roman"/>
          <w:sz w:val="28"/>
          <w:szCs w:val="28"/>
        </w:rPr>
        <w:t>-го ЭП группы, определяемая как</w:t>
      </w:r>
    </w:p>
    <w:p w14:paraId="0CF010F9" w14:textId="5185B0A5" w:rsidR="007D7D63" w:rsidRDefault="007D7D63" w:rsidP="007D7D63">
      <w:pPr>
        <w:spacing w:after="0" w:line="240" w:lineRule="auto"/>
        <w:ind w:firstLine="709"/>
        <w:jc w:val="right"/>
        <w:rPr>
          <w:rFonts w:ascii="Times New Roman" w:eastAsiaTheme="minorEastAsia" w:hAnsi="Times New Roman" w:cs="Times New Roman"/>
          <w:iCs/>
          <w:sz w:val="28"/>
          <w:szCs w:val="28"/>
        </w:rPr>
      </w:pPr>
      <m:oMath>
        <m:sSub>
          <m:sSubPr>
            <m:ctrlPr>
              <w:rPr>
                <w:rFonts w:ascii="Cambria Math" w:hAnsi="Cambria Math" w:cs="Times New Roman"/>
                <w:iCs/>
                <w:sz w:val="28"/>
                <w:szCs w:val="28"/>
              </w:rPr>
            </m:ctrlPr>
          </m:sSubPr>
          <m:e>
            <m:r>
              <m:rPr>
                <m:sty m:val="p"/>
              </m:rPr>
              <w:rPr>
                <w:rFonts w:ascii="Cambria Math" w:hAnsi="Cambria Math" w:cs="Times New Roman"/>
                <w:sz w:val="28"/>
                <w:szCs w:val="28"/>
              </w:rPr>
              <m:t>q</m:t>
            </m:r>
          </m:e>
          <m:sub>
            <m:r>
              <m:rPr>
                <m:sty m:val="p"/>
              </m:rPr>
              <w:rPr>
                <w:rFonts w:ascii="Cambria Math" w:hAnsi="Cambria Math" w:cs="Times New Roman"/>
                <w:sz w:val="28"/>
                <w:szCs w:val="28"/>
              </w:rPr>
              <m:t>ном</m:t>
            </m:r>
            <m:r>
              <m:rPr>
                <m:sty m:val="p"/>
              </m:rPr>
              <w:rPr>
                <w:rFonts w:ascii="Cambria Math" w:hAnsi="Cambria Math" w:cs="Times New Roman"/>
                <w:sz w:val="28"/>
                <w:szCs w:val="28"/>
                <w:lang w:val="en-US"/>
              </w:rPr>
              <m:t>i</m:t>
            </m:r>
          </m:sub>
        </m:sSub>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Cs/>
                <w:sz w:val="28"/>
                <w:szCs w:val="28"/>
                <w:lang w:val="en-US"/>
              </w:rPr>
            </m:ctrlPr>
          </m:sSubPr>
          <m:e>
            <m:r>
              <m:rPr>
                <m:sty m:val="p"/>
              </m:rPr>
              <w:rPr>
                <w:rFonts w:ascii="Cambria Math" w:eastAsiaTheme="minorEastAsia" w:hAnsi="Cambria Math" w:cs="Times New Roman"/>
                <w:sz w:val="28"/>
                <w:szCs w:val="28"/>
                <w:lang w:val="en-US"/>
              </w:rPr>
              <m:t>p</m:t>
            </m:r>
          </m:e>
          <m:sub>
            <m:r>
              <m:rPr>
                <m:sty m:val="p"/>
              </m:rPr>
              <w:rPr>
                <w:rFonts w:ascii="Cambria Math" w:eastAsiaTheme="minorEastAsia" w:hAnsi="Cambria Math" w:cs="Times New Roman"/>
                <w:sz w:val="28"/>
                <w:szCs w:val="28"/>
              </w:rPr>
              <m:t>ном</m:t>
            </m:r>
            <m:r>
              <m:rPr>
                <m:sty m:val="p"/>
              </m:rPr>
              <w:rPr>
                <w:rFonts w:ascii="Cambria Math" w:eastAsiaTheme="minorEastAsia" w:hAnsi="Cambria Math" w:cs="Times New Roman"/>
                <w:sz w:val="28"/>
                <w:szCs w:val="28"/>
                <w:lang w:val="en-US"/>
              </w:rPr>
              <m:t>i</m:t>
            </m:r>
          </m:sub>
        </m:sSub>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Cs/>
                <w:sz w:val="28"/>
                <w:szCs w:val="28"/>
                <w:lang w:val="en-US"/>
              </w:rPr>
            </m:ctrlPr>
          </m:sSubPr>
          <m:e>
            <m:r>
              <m:rPr>
                <m:sty m:val="p"/>
              </m:rPr>
              <w:rPr>
                <w:rFonts w:ascii="Cambria Math" w:eastAsiaTheme="minorEastAsia" w:hAnsi="Cambria Math" w:cs="Times New Roman"/>
                <w:sz w:val="28"/>
                <w:szCs w:val="28"/>
                <w:lang w:val="en-US"/>
              </w:rPr>
              <m:t>tgφ</m:t>
            </m:r>
          </m:e>
          <m:sub>
            <m:r>
              <m:rPr>
                <m:sty m:val="p"/>
              </m:rPr>
              <w:rPr>
                <w:rFonts w:ascii="Cambria Math" w:eastAsiaTheme="minorEastAsia" w:hAnsi="Cambria Math" w:cs="Times New Roman"/>
                <w:sz w:val="28"/>
                <w:szCs w:val="28"/>
                <w:lang w:val="en-US"/>
              </w:rPr>
              <m:t>i</m:t>
            </m:r>
          </m:sub>
        </m:sSub>
        <m:r>
          <w:rPr>
            <w:rFonts w:ascii="Cambria Math" w:eastAsiaTheme="minorEastAsia" w:hAnsi="Cambria Math" w:cs="Times New Roman"/>
            <w:sz w:val="28"/>
            <w:szCs w:val="28"/>
          </w:rPr>
          <m:t>,</m:t>
        </m:r>
      </m:oMath>
      <w:r>
        <w:rPr>
          <w:rFonts w:ascii="Times New Roman" w:eastAsiaTheme="minorEastAsia" w:hAnsi="Times New Roman" w:cs="Times New Roman"/>
          <w:iCs/>
          <w:sz w:val="28"/>
          <w:szCs w:val="28"/>
        </w:rPr>
        <w:tab/>
      </w:r>
      <w:r>
        <w:rPr>
          <w:rFonts w:ascii="Times New Roman" w:eastAsiaTheme="minorEastAsia" w:hAnsi="Times New Roman" w:cs="Times New Roman"/>
          <w:iCs/>
          <w:sz w:val="28"/>
          <w:szCs w:val="28"/>
        </w:rPr>
        <w:tab/>
      </w:r>
      <w:r>
        <w:rPr>
          <w:rFonts w:ascii="Times New Roman" w:eastAsiaTheme="minorEastAsia" w:hAnsi="Times New Roman" w:cs="Times New Roman"/>
          <w:iCs/>
          <w:sz w:val="28"/>
          <w:szCs w:val="28"/>
        </w:rPr>
        <w:tab/>
      </w:r>
      <w:r>
        <w:rPr>
          <w:rFonts w:ascii="Times New Roman" w:eastAsiaTheme="minorEastAsia" w:hAnsi="Times New Roman" w:cs="Times New Roman"/>
          <w:iCs/>
          <w:sz w:val="28"/>
          <w:szCs w:val="28"/>
        </w:rPr>
        <w:tab/>
      </w:r>
      <w:r>
        <w:rPr>
          <w:rFonts w:ascii="Times New Roman" w:eastAsiaTheme="minorEastAsia" w:hAnsi="Times New Roman" w:cs="Times New Roman"/>
          <w:iCs/>
          <w:sz w:val="28"/>
          <w:szCs w:val="28"/>
        </w:rPr>
        <w:tab/>
        <w:t xml:space="preserve"> (3)</w:t>
      </w:r>
    </w:p>
    <w:p w14:paraId="10D693E5" w14:textId="48882473" w:rsidR="007D7D63" w:rsidRPr="007D7D63" w:rsidRDefault="007D7D63" w:rsidP="007D7D63">
      <w:pPr>
        <w:spacing w:after="0" w:line="240" w:lineRule="auto"/>
        <w:ind w:firstLine="709"/>
        <w:jc w:val="both"/>
        <w:rPr>
          <w:rFonts w:ascii="Times New Roman" w:hAnsi="Times New Roman" w:cs="Times New Roman"/>
          <w:sz w:val="28"/>
          <w:szCs w:val="28"/>
        </w:rPr>
      </w:pPr>
      <w:r w:rsidRPr="007D7D63">
        <w:rPr>
          <w:rFonts w:ascii="Times New Roman" w:hAnsi="Times New Roman" w:cs="Times New Roman"/>
          <w:sz w:val="28"/>
          <w:szCs w:val="28"/>
        </w:rPr>
        <w:t xml:space="preserve">где </w:t>
      </w:r>
      <m:oMath>
        <m:sSub>
          <m:sSubPr>
            <m:ctrlPr>
              <w:rPr>
                <w:rFonts w:ascii="Cambria Math" w:hAnsi="Cambria Math" w:cs="Times New Roman"/>
                <w:sz w:val="28"/>
                <w:szCs w:val="28"/>
              </w:rPr>
            </m:ctrlPr>
          </m:sSubPr>
          <m:e>
            <m:r>
              <m:rPr>
                <m:sty m:val="p"/>
              </m:rPr>
              <w:rPr>
                <w:rFonts w:ascii="Cambria Math" w:hAnsi="Cambria Math" w:cs="Times New Roman"/>
                <w:sz w:val="28"/>
                <w:szCs w:val="28"/>
              </w:rPr>
              <m:t>tgφ</m:t>
            </m:r>
          </m:e>
          <m:sub>
            <m:r>
              <m:rPr>
                <m:sty m:val="p"/>
              </m:rPr>
              <w:rPr>
                <w:rFonts w:ascii="Cambria Math" w:hAnsi="Cambria Math" w:cs="Times New Roman"/>
                <w:sz w:val="28"/>
                <w:szCs w:val="28"/>
              </w:rPr>
              <m:t>i</m:t>
            </m:r>
          </m:sub>
        </m:sSub>
      </m:oMath>
      <w:r w:rsidRPr="007D7D63">
        <w:rPr>
          <w:rFonts w:ascii="Times New Roman" w:hAnsi="Times New Roman" w:cs="Times New Roman"/>
          <w:sz w:val="28"/>
          <w:szCs w:val="28"/>
        </w:rPr>
        <w:t xml:space="preserve"> – </w:t>
      </w:r>
      <w:r w:rsidRPr="007D7D63">
        <w:rPr>
          <w:rFonts w:ascii="Times New Roman" w:hAnsi="Times New Roman" w:cs="Times New Roman"/>
          <w:sz w:val="28"/>
          <w:szCs w:val="28"/>
        </w:rPr>
        <w:t xml:space="preserve">паспортное или справочное значение коэффициента реактивной мощности </w:t>
      </w:r>
      <w:proofErr w:type="spellStart"/>
      <w:r w:rsidRPr="007D7D63">
        <w:rPr>
          <w:rFonts w:ascii="Times New Roman" w:hAnsi="Times New Roman" w:cs="Times New Roman"/>
          <w:sz w:val="28"/>
          <w:szCs w:val="28"/>
        </w:rPr>
        <w:t>i</w:t>
      </w:r>
      <w:proofErr w:type="spellEnd"/>
      <w:r w:rsidRPr="007D7D63">
        <w:rPr>
          <w:rFonts w:ascii="Times New Roman" w:hAnsi="Times New Roman" w:cs="Times New Roman"/>
          <w:sz w:val="28"/>
          <w:szCs w:val="28"/>
        </w:rPr>
        <w:t>-го ЭП</w:t>
      </w:r>
      <w:r w:rsidRPr="007D7D63">
        <w:rPr>
          <w:rFonts w:ascii="Times New Roman" w:hAnsi="Times New Roman" w:cs="Times New Roman"/>
          <w:sz w:val="28"/>
          <w:szCs w:val="28"/>
        </w:rPr>
        <w:t>.</w:t>
      </w:r>
    </w:p>
    <w:p w14:paraId="79144D07" w14:textId="4533D489" w:rsidR="007D7D63" w:rsidRDefault="007D7D63" w:rsidP="007D7D63">
      <w:pPr>
        <w:spacing w:after="0" w:line="240" w:lineRule="auto"/>
        <w:ind w:firstLine="709"/>
        <w:jc w:val="both"/>
        <w:rPr>
          <w:rFonts w:ascii="Times New Roman" w:hAnsi="Times New Roman" w:cs="Times New Roman"/>
          <w:sz w:val="28"/>
          <w:szCs w:val="28"/>
        </w:rPr>
      </w:pPr>
      <w:r w:rsidRPr="007D7D63">
        <w:rPr>
          <w:rFonts w:ascii="Times New Roman" w:hAnsi="Times New Roman" w:cs="Times New Roman"/>
          <w:i/>
          <w:iCs/>
          <w:sz w:val="28"/>
          <w:szCs w:val="28"/>
        </w:rPr>
        <w:t xml:space="preserve">Номинальная полная мощность </w:t>
      </w:r>
      <w:r w:rsidRPr="007D7D63">
        <w:rPr>
          <w:rFonts w:ascii="Times New Roman" w:hAnsi="Times New Roman" w:cs="Times New Roman"/>
          <w:sz w:val="28"/>
          <w:szCs w:val="28"/>
        </w:rPr>
        <w:t>ЭП (</w:t>
      </w:r>
      <m:oMath>
        <m:sSub>
          <m:sSubPr>
            <m:ctrlPr>
              <w:rPr>
                <w:rFonts w:ascii="Cambria Math" w:hAnsi="Cambria Math" w:cs="Times New Roman"/>
                <w:iCs/>
                <w:sz w:val="28"/>
                <w:szCs w:val="28"/>
              </w:rPr>
            </m:ctrlPr>
          </m:sSubPr>
          <m:e>
            <m:r>
              <m:rPr>
                <m:sty m:val="p"/>
              </m:rPr>
              <w:rPr>
                <w:rFonts w:ascii="Cambria Math" w:hAnsi="Cambria Math" w:cs="Times New Roman"/>
                <w:sz w:val="28"/>
                <w:szCs w:val="28"/>
                <w:lang w:val="en-US"/>
              </w:rPr>
              <m:t>s</m:t>
            </m:r>
          </m:e>
          <m:sub>
            <m:r>
              <m:rPr>
                <m:sty m:val="p"/>
              </m:rPr>
              <w:rPr>
                <w:rFonts w:ascii="Cambria Math" w:hAnsi="Cambria Math" w:cs="Times New Roman"/>
                <w:sz w:val="28"/>
                <w:szCs w:val="28"/>
              </w:rPr>
              <m:t>ном</m:t>
            </m:r>
          </m:sub>
        </m:sSub>
      </m:oMath>
      <w:r w:rsidRPr="007D7D63">
        <w:rPr>
          <w:rFonts w:ascii="Times New Roman" w:hAnsi="Times New Roman" w:cs="Times New Roman"/>
          <w:sz w:val="28"/>
          <w:szCs w:val="28"/>
        </w:rPr>
        <w:t>) или группы электроприемников (</w:t>
      </w:r>
      <m:oMath>
        <m:sSub>
          <m:sSubPr>
            <m:ctrlPr>
              <w:rPr>
                <w:rFonts w:ascii="Cambria Math" w:hAnsi="Cambria Math" w:cs="Times New Roman"/>
                <w:iCs/>
                <w:sz w:val="28"/>
                <w:szCs w:val="28"/>
              </w:rPr>
            </m:ctrlPr>
          </m:sSubPr>
          <m:e>
            <m:r>
              <w:rPr>
                <w:rFonts w:ascii="Cambria Math" w:hAnsi="Cambria Math" w:cs="Times New Roman"/>
                <w:sz w:val="28"/>
                <w:szCs w:val="28"/>
                <w:lang w:val="en-US"/>
              </w:rPr>
              <m:t>S</m:t>
            </m:r>
          </m:e>
          <m:sub>
            <m:r>
              <m:rPr>
                <m:sty m:val="p"/>
              </m:rPr>
              <w:rPr>
                <w:rFonts w:ascii="Cambria Math" w:hAnsi="Cambria Math" w:cs="Times New Roman"/>
                <w:sz w:val="28"/>
                <w:szCs w:val="28"/>
              </w:rPr>
              <m:t>ном</m:t>
            </m:r>
          </m:sub>
        </m:sSub>
      </m:oMath>
      <w:r w:rsidRPr="007D7D63">
        <w:rPr>
          <w:rFonts w:ascii="Times New Roman" w:hAnsi="Times New Roman" w:cs="Times New Roman"/>
          <w:sz w:val="28"/>
          <w:szCs w:val="28"/>
        </w:rPr>
        <w:t>) определяется по следующим выражениям:</w:t>
      </w:r>
    </w:p>
    <w:p w14:paraId="2202994F" w14:textId="3F42C49B" w:rsidR="007D7D63" w:rsidRDefault="007D7D63" w:rsidP="007D7D63">
      <w:pPr>
        <w:spacing w:after="0" w:line="240" w:lineRule="auto"/>
        <w:ind w:firstLine="709"/>
        <w:jc w:val="right"/>
        <w:rPr>
          <w:rFonts w:ascii="Times New Roman" w:eastAsiaTheme="minorEastAsia" w:hAnsi="Times New Roman" w:cs="Times New Roman"/>
          <w:iCs/>
          <w:sz w:val="28"/>
          <w:szCs w:val="28"/>
        </w:rPr>
      </w:pPr>
      <m:oMath>
        <m:sSub>
          <m:sSubPr>
            <m:ctrlPr>
              <w:rPr>
                <w:rFonts w:ascii="Cambria Math" w:hAnsi="Cambria Math" w:cs="Times New Roman"/>
                <w:iCs/>
                <w:sz w:val="28"/>
                <w:szCs w:val="28"/>
              </w:rPr>
            </m:ctrlPr>
          </m:sSubPr>
          <m:e>
            <m:r>
              <m:rPr>
                <m:sty m:val="p"/>
              </m:rPr>
              <w:rPr>
                <w:rFonts w:ascii="Cambria Math" w:hAnsi="Cambria Math" w:cs="Times New Roman"/>
                <w:sz w:val="28"/>
                <w:szCs w:val="28"/>
                <w:lang w:val="en-US"/>
              </w:rPr>
              <m:t>s</m:t>
            </m:r>
          </m:e>
          <m:sub>
            <m:r>
              <m:rPr>
                <m:sty m:val="p"/>
              </m:rPr>
              <w:rPr>
                <w:rFonts w:ascii="Cambria Math" w:hAnsi="Cambria Math" w:cs="Times New Roman"/>
                <w:sz w:val="28"/>
                <w:szCs w:val="28"/>
              </w:rPr>
              <m:t>ном</m:t>
            </m:r>
          </m:sub>
        </m:sSub>
        <m:r>
          <m:rPr>
            <m:sty m:val="p"/>
          </m:rPr>
          <w:rPr>
            <w:rFonts w:ascii="Cambria Math" w:hAnsi="Cambria Math" w:cs="Times New Roman"/>
            <w:sz w:val="28"/>
            <w:szCs w:val="28"/>
          </w:rPr>
          <m:t>=</m:t>
        </m:r>
        <m:rad>
          <m:radPr>
            <m:degHide m:val="1"/>
            <m:ctrlPr>
              <w:rPr>
                <w:rFonts w:ascii="Cambria Math" w:hAnsi="Cambria Math" w:cs="Times New Roman"/>
                <w:iCs/>
                <w:sz w:val="28"/>
                <w:szCs w:val="28"/>
              </w:rPr>
            </m:ctrlPr>
          </m:radPr>
          <m:deg/>
          <m:e>
            <m:sSubSup>
              <m:sSubSupPr>
                <m:ctrlPr>
                  <w:rPr>
                    <w:rFonts w:ascii="Cambria Math" w:hAnsi="Cambria Math" w:cs="Times New Roman"/>
                    <w:iCs/>
                    <w:sz w:val="28"/>
                    <w:szCs w:val="28"/>
                  </w:rPr>
                </m:ctrlPr>
              </m:sSubSupPr>
              <m:e>
                <m:r>
                  <m:rPr>
                    <m:sty m:val="p"/>
                  </m:rPr>
                  <w:rPr>
                    <w:rFonts w:ascii="Cambria Math" w:hAnsi="Cambria Math" w:cs="Times New Roman"/>
                    <w:sz w:val="28"/>
                    <w:szCs w:val="28"/>
                  </w:rPr>
                  <m:t>p</m:t>
                </m:r>
              </m:e>
              <m:sub>
                <m:r>
                  <m:rPr>
                    <m:sty m:val="p"/>
                  </m:rPr>
                  <w:rPr>
                    <w:rFonts w:ascii="Cambria Math" w:hAnsi="Cambria Math" w:cs="Times New Roman"/>
                    <w:sz w:val="28"/>
                    <w:szCs w:val="28"/>
                  </w:rPr>
                  <m:t>ном</m:t>
                </m:r>
              </m:sub>
              <m:sup>
                <m:r>
                  <m:rPr>
                    <m:sty m:val="p"/>
                  </m:rPr>
                  <w:rPr>
                    <w:rFonts w:ascii="Cambria Math" w:hAnsi="Cambria Math" w:cs="Times New Roman"/>
                    <w:sz w:val="28"/>
                    <w:szCs w:val="28"/>
                  </w:rPr>
                  <m:t>2</m:t>
                </m:r>
              </m:sup>
            </m:sSubSup>
            <m:r>
              <m:rPr>
                <m:sty m:val="p"/>
              </m:rPr>
              <w:rPr>
                <w:rFonts w:ascii="Cambria Math" w:hAnsi="Cambria Math" w:cs="Times New Roman"/>
                <w:sz w:val="28"/>
                <w:szCs w:val="28"/>
              </w:rPr>
              <m:t>+</m:t>
            </m:r>
            <m:sSubSup>
              <m:sSubSupPr>
                <m:ctrlPr>
                  <w:rPr>
                    <w:rFonts w:ascii="Cambria Math" w:hAnsi="Cambria Math" w:cs="Times New Roman"/>
                    <w:iCs/>
                    <w:sz w:val="28"/>
                    <w:szCs w:val="28"/>
                  </w:rPr>
                </m:ctrlPr>
              </m:sSubSupPr>
              <m:e>
                <m:r>
                  <m:rPr>
                    <m:sty m:val="p"/>
                  </m:rPr>
                  <w:rPr>
                    <w:rFonts w:ascii="Cambria Math" w:hAnsi="Cambria Math" w:cs="Times New Roman"/>
                    <w:sz w:val="28"/>
                    <w:szCs w:val="28"/>
                  </w:rPr>
                  <m:t>q</m:t>
                </m:r>
              </m:e>
              <m:sub>
                <m:r>
                  <m:rPr>
                    <m:sty m:val="p"/>
                  </m:rPr>
                  <w:rPr>
                    <w:rFonts w:ascii="Cambria Math" w:hAnsi="Cambria Math" w:cs="Times New Roman"/>
                    <w:sz w:val="28"/>
                    <w:szCs w:val="28"/>
                  </w:rPr>
                  <m:t>ном</m:t>
                </m:r>
              </m:sub>
              <m:sup>
                <m:r>
                  <m:rPr>
                    <m:sty m:val="p"/>
                  </m:rPr>
                  <w:rPr>
                    <w:rFonts w:ascii="Cambria Math" w:hAnsi="Cambria Math" w:cs="Times New Roman"/>
                    <w:sz w:val="28"/>
                    <w:szCs w:val="28"/>
                  </w:rPr>
                  <m:t>2</m:t>
                </m:r>
              </m:sup>
            </m:sSubSup>
          </m:e>
        </m:rad>
        <m:r>
          <m:rPr>
            <m:sty m:val="p"/>
          </m:rPr>
          <w:rPr>
            <w:rFonts w:ascii="Cambria Math" w:hAnsi="Cambria Math" w:cs="Times New Roman"/>
            <w:sz w:val="28"/>
            <w:szCs w:val="28"/>
          </w:rPr>
          <m:t>,</m:t>
        </m:r>
      </m:oMath>
      <w:r w:rsidRPr="007D7D63">
        <w:rPr>
          <w:rFonts w:ascii="Times New Roman" w:eastAsiaTheme="minorEastAsia" w:hAnsi="Times New Roman" w:cs="Times New Roman"/>
          <w:iCs/>
          <w:sz w:val="28"/>
          <w:szCs w:val="28"/>
        </w:rPr>
        <w:t xml:space="preserve"> </w:t>
      </w:r>
      <w:r>
        <w:rPr>
          <w:rFonts w:ascii="Times New Roman" w:eastAsiaTheme="minorEastAsia" w:hAnsi="Times New Roman" w:cs="Times New Roman"/>
          <w:iCs/>
          <w:sz w:val="28"/>
          <w:szCs w:val="28"/>
        </w:rPr>
        <w:tab/>
      </w:r>
      <w:r>
        <w:rPr>
          <w:rFonts w:ascii="Times New Roman" w:eastAsiaTheme="minorEastAsia" w:hAnsi="Times New Roman" w:cs="Times New Roman"/>
          <w:iCs/>
          <w:sz w:val="28"/>
          <w:szCs w:val="28"/>
        </w:rPr>
        <w:tab/>
      </w:r>
      <w:r>
        <w:rPr>
          <w:rFonts w:ascii="Times New Roman" w:eastAsiaTheme="minorEastAsia" w:hAnsi="Times New Roman" w:cs="Times New Roman"/>
          <w:iCs/>
          <w:sz w:val="28"/>
          <w:szCs w:val="28"/>
        </w:rPr>
        <w:tab/>
      </w:r>
      <w:r>
        <w:rPr>
          <w:rFonts w:ascii="Times New Roman" w:eastAsiaTheme="minorEastAsia" w:hAnsi="Times New Roman" w:cs="Times New Roman"/>
          <w:iCs/>
          <w:sz w:val="28"/>
          <w:szCs w:val="28"/>
        </w:rPr>
        <w:tab/>
      </w:r>
      <w:r>
        <w:rPr>
          <w:rFonts w:ascii="Times New Roman" w:eastAsiaTheme="minorEastAsia" w:hAnsi="Times New Roman" w:cs="Times New Roman"/>
          <w:iCs/>
          <w:sz w:val="28"/>
          <w:szCs w:val="28"/>
        </w:rPr>
        <w:tab/>
      </w:r>
      <w:r w:rsidRPr="007D7D63">
        <w:rPr>
          <w:rFonts w:ascii="Times New Roman" w:eastAsiaTheme="minorEastAsia" w:hAnsi="Times New Roman" w:cs="Times New Roman"/>
          <w:iCs/>
          <w:sz w:val="28"/>
          <w:szCs w:val="28"/>
        </w:rPr>
        <w:t>(4)</w:t>
      </w:r>
    </w:p>
    <w:p w14:paraId="7F7D4E7A" w14:textId="706D59C4" w:rsidR="007D7D63" w:rsidRDefault="007D7D63" w:rsidP="007D7D63">
      <w:pPr>
        <w:spacing w:after="0" w:line="240" w:lineRule="auto"/>
        <w:ind w:firstLine="709"/>
        <w:jc w:val="right"/>
        <w:rPr>
          <w:rFonts w:ascii="Times New Roman" w:eastAsiaTheme="minorEastAsia" w:hAnsi="Times New Roman" w:cs="Times New Roman"/>
          <w:iCs/>
          <w:sz w:val="28"/>
          <w:szCs w:val="28"/>
        </w:rPr>
      </w:pPr>
      <m:oMath>
        <m:sSub>
          <m:sSubPr>
            <m:ctrlPr>
              <w:rPr>
                <w:rFonts w:ascii="Cambria Math" w:hAnsi="Cambria Math" w:cs="Times New Roman"/>
                <w:iCs/>
                <w:sz w:val="28"/>
                <w:szCs w:val="28"/>
              </w:rPr>
            </m:ctrlPr>
          </m:sSubPr>
          <m:e>
            <m:r>
              <w:rPr>
                <w:rFonts w:ascii="Cambria Math" w:hAnsi="Cambria Math" w:cs="Times New Roman"/>
                <w:sz w:val="28"/>
                <w:szCs w:val="28"/>
                <w:lang w:val="en-US"/>
              </w:rPr>
              <m:t>S</m:t>
            </m:r>
          </m:e>
          <m:sub>
            <m:r>
              <m:rPr>
                <m:sty m:val="p"/>
              </m:rPr>
              <w:rPr>
                <w:rFonts w:ascii="Cambria Math" w:hAnsi="Cambria Math" w:cs="Times New Roman"/>
                <w:sz w:val="28"/>
                <w:szCs w:val="28"/>
              </w:rPr>
              <m:t>ном</m:t>
            </m:r>
          </m:sub>
        </m:sSub>
        <m:r>
          <m:rPr>
            <m:sty m:val="p"/>
          </m:rPr>
          <w:rPr>
            <w:rFonts w:ascii="Cambria Math" w:hAnsi="Cambria Math" w:cs="Times New Roman"/>
            <w:sz w:val="28"/>
            <w:szCs w:val="28"/>
          </w:rPr>
          <m:t>=</m:t>
        </m:r>
        <m:rad>
          <m:radPr>
            <m:degHide m:val="1"/>
            <m:ctrlPr>
              <w:rPr>
                <w:rFonts w:ascii="Cambria Math" w:hAnsi="Cambria Math" w:cs="Times New Roman"/>
                <w:iCs/>
                <w:sz w:val="28"/>
                <w:szCs w:val="28"/>
              </w:rPr>
            </m:ctrlPr>
          </m:radPr>
          <m:deg/>
          <m:e>
            <m:sSubSup>
              <m:sSubSupPr>
                <m:ctrlPr>
                  <w:rPr>
                    <w:rFonts w:ascii="Cambria Math" w:hAnsi="Cambria Math" w:cs="Times New Roman"/>
                    <w:iCs/>
                    <w:sz w:val="28"/>
                    <w:szCs w:val="28"/>
                  </w:rPr>
                </m:ctrlPr>
              </m:sSubSupPr>
              <m:e>
                <m:r>
                  <m:rPr>
                    <m:sty m:val="p"/>
                  </m:rPr>
                  <w:rPr>
                    <w:rFonts w:ascii="Cambria Math" w:hAnsi="Cambria Math" w:cs="Times New Roman"/>
                    <w:sz w:val="28"/>
                    <w:szCs w:val="28"/>
                  </w:rPr>
                  <m:t>P</m:t>
                </m:r>
              </m:e>
              <m:sub>
                <m:r>
                  <m:rPr>
                    <m:sty m:val="p"/>
                  </m:rPr>
                  <w:rPr>
                    <w:rFonts w:ascii="Cambria Math" w:hAnsi="Cambria Math" w:cs="Times New Roman"/>
                    <w:sz w:val="28"/>
                    <w:szCs w:val="28"/>
                  </w:rPr>
                  <m:t>ном</m:t>
                </m:r>
              </m:sub>
              <m:sup>
                <m:r>
                  <m:rPr>
                    <m:sty m:val="p"/>
                  </m:rPr>
                  <w:rPr>
                    <w:rFonts w:ascii="Cambria Math" w:hAnsi="Cambria Math" w:cs="Times New Roman"/>
                    <w:sz w:val="28"/>
                    <w:szCs w:val="28"/>
                  </w:rPr>
                  <m:t>2</m:t>
                </m:r>
              </m:sup>
            </m:sSubSup>
            <m:r>
              <m:rPr>
                <m:sty m:val="p"/>
              </m:rPr>
              <w:rPr>
                <w:rFonts w:ascii="Cambria Math" w:hAnsi="Cambria Math" w:cs="Times New Roman"/>
                <w:sz w:val="28"/>
                <w:szCs w:val="28"/>
              </w:rPr>
              <m:t>+</m:t>
            </m:r>
            <m:sSubSup>
              <m:sSubSupPr>
                <m:ctrlPr>
                  <w:rPr>
                    <w:rFonts w:ascii="Cambria Math" w:hAnsi="Cambria Math" w:cs="Times New Roman"/>
                    <w:iCs/>
                    <w:sz w:val="28"/>
                    <w:szCs w:val="28"/>
                  </w:rPr>
                </m:ctrlPr>
              </m:sSubSupPr>
              <m:e>
                <m:r>
                  <m:rPr>
                    <m:sty m:val="p"/>
                  </m:rPr>
                  <w:rPr>
                    <w:rFonts w:ascii="Cambria Math" w:hAnsi="Cambria Math" w:cs="Times New Roman"/>
                    <w:sz w:val="28"/>
                    <w:szCs w:val="28"/>
                  </w:rPr>
                  <m:t>Q</m:t>
                </m:r>
              </m:e>
              <m:sub>
                <m:r>
                  <m:rPr>
                    <m:sty m:val="p"/>
                  </m:rPr>
                  <w:rPr>
                    <w:rFonts w:ascii="Cambria Math" w:hAnsi="Cambria Math" w:cs="Times New Roman"/>
                    <w:sz w:val="28"/>
                    <w:szCs w:val="28"/>
                  </w:rPr>
                  <m:t>ном</m:t>
                </m:r>
              </m:sub>
              <m:sup>
                <m:r>
                  <m:rPr>
                    <m:sty m:val="p"/>
                  </m:rPr>
                  <w:rPr>
                    <w:rFonts w:ascii="Cambria Math" w:hAnsi="Cambria Math" w:cs="Times New Roman"/>
                    <w:sz w:val="28"/>
                    <w:szCs w:val="28"/>
                  </w:rPr>
                  <m:t>2</m:t>
                </m:r>
              </m:sup>
            </m:sSubSup>
          </m:e>
        </m:rad>
        <m:r>
          <m:rPr>
            <m:sty m:val="p"/>
          </m:rPr>
          <w:rPr>
            <w:rFonts w:ascii="Cambria Math" w:hAnsi="Cambria Math" w:cs="Times New Roman"/>
            <w:sz w:val="28"/>
            <w:szCs w:val="28"/>
          </w:rPr>
          <m:t>.</m:t>
        </m:r>
      </m:oMath>
      <w:r>
        <w:rPr>
          <w:rFonts w:ascii="Times New Roman" w:eastAsiaTheme="minorEastAsia" w:hAnsi="Times New Roman" w:cs="Times New Roman"/>
          <w:iCs/>
          <w:sz w:val="28"/>
          <w:szCs w:val="28"/>
        </w:rPr>
        <w:t xml:space="preserve"> </w:t>
      </w:r>
      <w:r>
        <w:rPr>
          <w:rFonts w:ascii="Times New Roman" w:eastAsiaTheme="minorEastAsia" w:hAnsi="Times New Roman" w:cs="Times New Roman"/>
          <w:iCs/>
          <w:sz w:val="28"/>
          <w:szCs w:val="28"/>
        </w:rPr>
        <w:tab/>
      </w:r>
      <w:r>
        <w:rPr>
          <w:rFonts w:ascii="Times New Roman" w:eastAsiaTheme="minorEastAsia" w:hAnsi="Times New Roman" w:cs="Times New Roman"/>
          <w:iCs/>
          <w:sz w:val="28"/>
          <w:szCs w:val="28"/>
        </w:rPr>
        <w:tab/>
      </w:r>
      <w:r>
        <w:rPr>
          <w:rFonts w:ascii="Times New Roman" w:eastAsiaTheme="minorEastAsia" w:hAnsi="Times New Roman" w:cs="Times New Roman"/>
          <w:iCs/>
          <w:sz w:val="28"/>
          <w:szCs w:val="28"/>
        </w:rPr>
        <w:tab/>
      </w:r>
      <w:r>
        <w:rPr>
          <w:rFonts w:ascii="Times New Roman" w:eastAsiaTheme="minorEastAsia" w:hAnsi="Times New Roman" w:cs="Times New Roman"/>
          <w:iCs/>
          <w:sz w:val="28"/>
          <w:szCs w:val="28"/>
        </w:rPr>
        <w:tab/>
      </w:r>
      <w:r>
        <w:rPr>
          <w:rFonts w:ascii="Times New Roman" w:eastAsiaTheme="minorEastAsia" w:hAnsi="Times New Roman" w:cs="Times New Roman"/>
          <w:iCs/>
          <w:sz w:val="28"/>
          <w:szCs w:val="28"/>
        </w:rPr>
        <w:tab/>
        <w:t>(5)</w:t>
      </w:r>
    </w:p>
    <w:p w14:paraId="4A67DBD7" w14:textId="77777777" w:rsidR="00140076" w:rsidRDefault="007D7D63" w:rsidP="007D7D63">
      <w:pPr>
        <w:spacing w:after="0" w:line="240" w:lineRule="auto"/>
        <w:ind w:firstLine="709"/>
        <w:jc w:val="both"/>
        <w:rPr>
          <w:rFonts w:ascii="Times New Roman" w:hAnsi="Times New Roman" w:cs="Times New Roman"/>
          <w:sz w:val="28"/>
          <w:szCs w:val="28"/>
        </w:rPr>
      </w:pPr>
      <w:r w:rsidRPr="007D7D63">
        <w:rPr>
          <w:rFonts w:ascii="Times New Roman" w:hAnsi="Times New Roman" w:cs="Times New Roman"/>
          <w:i/>
          <w:iCs/>
          <w:sz w:val="28"/>
          <w:szCs w:val="28"/>
        </w:rPr>
        <w:t>Номинальный ток</w:t>
      </w:r>
      <w:r w:rsidRPr="007D7D63">
        <w:rPr>
          <w:rFonts w:ascii="Times New Roman" w:hAnsi="Times New Roman" w:cs="Times New Roman"/>
          <w:sz w:val="28"/>
          <w:szCs w:val="28"/>
        </w:rPr>
        <w:t xml:space="preserve"> ЭП или электрооборудования </w:t>
      </w:r>
      <w:r>
        <w:rPr>
          <w:rFonts w:ascii="Times New Roman" w:hAnsi="Times New Roman" w:cs="Times New Roman"/>
          <w:sz w:val="28"/>
          <w:szCs w:val="28"/>
        </w:rPr>
        <w:t>–</w:t>
      </w:r>
      <w:r w:rsidRPr="007D7D63">
        <w:rPr>
          <w:rFonts w:ascii="Times New Roman" w:hAnsi="Times New Roman" w:cs="Times New Roman"/>
          <w:sz w:val="28"/>
          <w:szCs w:val="28"/>
        </w:rPr>
        <w:t xml:space="preserve"> это ток, который при нормированной температуре окружающей среды может протекать неограниченно длительное время, и при этом температура его наиболее нагретых частей не превышает длительно допустимых значений. </w:t>
      </w:r>
    </w:p>
    <w:p w14:paraId="2E19B7C7" w14:textId="0D69B0FC" w:rsidR="007D7D63" w:rsidRDefault="007D7D63" w:rsidP="007D7D63">
      <w:pPr>
        <w:spacing w:after="0" w:line="240" w:lineRule="auto"/>
        <w:ind w:firstLine="709"/>
        <w:jc w:val="both"/>
        <w:rPr>
          <w:rFonts w:ascii="Times New Roman" w:hAnsi="Times New Roman" w:cs="Times New Roman"/>
          <w:sz w:val="28"/>
          <w:szCs w:val="28"/>
        </w:rPr>
      </w:pPr>
      <w:r w:rsidRPr="007D7D63">
        <w:rPr>
          <w:rFonts w:ascii="Times New Roman" w:hAnsi="Times New Roman" w:cs="Times New Roman"/>
          <w:sz w:val="28"/>
          <w:szCs w:val="28"/>
        </w:rPr>
        <w:t>Номинальный ток трехфазного электродвигателя принимается по паспортным (справочным) данным или рассчитывается (в амперах) по следующему выражению:</w:t>
      </w:r>
    </w:p>
    <w:p w14:paraId="2AB770EA" w14:textId="58A388D6" w:rsidR="00140076" w:rsidRPr="00140076" w:rsidRDefault="00140076" w:rsidP="00140076">
      <w:pPr>
        <w:spacing w:after="0" w:line="360" w:lineRule="auto"/>
        <w:ind w:firstLine="709"/>
        <w:jc w:val="both"/>
        <w:rPr>
          <w:rFonts w:ascii="Times New Roman" w:eastAsiaTheme="minorEastAsia" w:hAnsi="Times New Roman" w:cs="Times New Roman"/>
          <w:iCs/>
          <w:sz w:val="28"/>
          <w:szCs w:val="28"/>
        </w:rPr>
      </w:pPr>
      <m:oMathPara>
        <m:oMathParaPr>
          <m:jc m:val="right"/>
        </m:oMathParaPr>
        <m:oMath>
          <m:sSub>
            <m:sSubPr>
              <m:ctrlPr>
                <w:rPr>
                  <w:rFonts w:ascii="Cambria Math" w:hAnsi="Cambria Math" w:cs="Times New Roman"/>
                  <w:iCs/>
                  <w:sz w:val="28"/>
                  <w:szCs w:val="28"/>
                </w:rPr>
              </m:ctrlPr>
            </m:sSubPr>
            <m:e>
              <m:r>
                <m:rPr>
                  <m:sty m:val="p"/>
                </m:rPr>
                <w:rPr>
                  <w:rFonts w:ascii="Cambria Math" w:hAnsi="Cambria Math" w:cs="Times New Roman"/>
                  <w:sz w:val="28"/>
                  <w:szCs w:val="28"/>
                </w:rPr>
                <m:t>i</m:t>
              </m:r>
            </m:e>
            <m:sub>
              <m:r>
                <m:rPr>
                  <m:sty m:val="p"/>
                </m:rPr>
                <w:rPr>
                  <w:rFonts w:ascii="Cambria Math" w:hAnsi="Cambria Math" w:cs="Times New Roman"/>
                  <w:sz w:val="28"/>
                  <w:szCs w:val="28"/>
                </w:rPr>
                <m:t>ном</m:t>
              </m:r>
            </m:sub>
          </m:sSub>
          <m:r>
            <m:rPr>
              <m:sty m:val="p"/>
            </m:rPr>
            <w:rPr>
              <w:rFonts w:ascii="Cambria Math" w:hAnsi="Cambria Math" w:cs="Times New Roman"/>
              <w:sz w:val="28"/>
              <w:szCs w:val="28"/>
            </w:rPr>
            <m:t>=</m:t>
          </m:r>
          <m:f>
            <m:fPr>
              <m:ctrlPr>
                <w:rPr>
                  <w:rFonts w:ascii="Cambria Math" w:hAnsi="Cambria Math" w:cs="Times New Roman"/>
                  <w:iCs/>
                  <w:sz w:val="28"/>
                  <w:szCs w:val="28"/>
                </w:rPr>
              </m:ctrlPr>
            </m:fPr>
            <m:num>
              <m:sSub>
                <m:sSubPr>
                  <m:ctrlPr>
                    <w:rPr>
                      <w:rFonts w:ascii="Cambria Math" w:hAnsi="Cambria Math" w:cs="Times New Roman"/>
                      <w:iCs/>
                      <w:sz w:val="28"/>
                      <w:szCs w:val="28"/>
                    </w:rPr>
                  </m:ctrlPr>
                </m:sSubPr>
                <m:e>
                  <m:r>
                    <m:rPr>
                      <m:sty m:val="p"/>
                    </m:rPr>
                    <w:rPr>
                      <w:rFonts w:ascii="Cambria Math" w:hAnsi="Cambria Math" w:cs="Times New Roman"/>
                      <w:sz w:val="28"/>
                      <w:szCs w:val="28"/>
                    </w:rPr>
                    <m:t>p</m:t>
                  </m:r>
                </m:e>
                <m:sub>
                  <m:r>
                    <m:rPr>
                      <m:sty m:val="p"/>
                    </m:rPr>
                    <w:rPr>
                      <w:rFonts w:ascii="Cambria Math" w:hAnsi="Cambria Math" w:cs="Times New Roman"/>
                      <w:sz w:val="28"/>
                      <w:szCs w:val="28"/>
                    </w:rPr>
                    <m:t>ном</m:t>
                  </m:r>
                </m:sub>
              </m:sSub>
            </m:num>
            <m:den>
              <m:rad>
                <m:radPr>
                  <m:degHide m:val="1"/>
                  <m:ctrlPr>
                    <w:rPr>
                      <w:rFonts w:ascii="Cambria Math" w:hAnsi="Cambria Math" w:cs="Times New Roman"/>
                      <w:iCs/>
                      <w:sz w:val="28"/>
                      <w:szCs w:val="28"/>
                    </w:rPr>
                  </m:ctrlPr>
                </m:radPr>
                <m:deg/>
                <m:e>
                  <m:r>
                    <m:rPr>
                      <m:sty m:val="p"/>
                    </m:rPr>
                    <w:rPr>
                      <w:rFonts w:ascii="Cambria Math" w:hAnsi="Cambria Math" w:cs="Times New Roman"/>
                      <w:sz w:val="28"/>
                      <w:szCs w:val="28"/>
                    </w:rPr>
                    <m:t>3</m:t>
                  </m:r>
                </m:e>
              </m:rad>
              <m:r>
                <m:rPr>
                  <m:sty m:val="p"/>
                </m:rPr>
                <w:rPr>
                  <w:rFonts w:ascii="Cambria Math" w:hAnsi="Cambria Math" w:cs="Times New Roman"/>
                  <w:sz w:val="28"/>
                  <w:szCs w:val="28"/>
                </w:rPr>
                <m:t>∙</m:t>
              </m:r>
              <m:sSub>
                <m:sSubPr>
                  <m:ctrlPr>
                    <w:rPr>
                      <w:rFonts w:ascii="Cambria Math" w:hAnsi="Cambria Math" w:cs="Times New Roman"/>
                      <w:iCs/>
                      <w:sz w:val="28"/>
                      <w:szCs w:val="28"/>
                    </w:rPr>
                  </m:ctrlPr>
                </m:sSubPr>
                <m:e>
                  <m:r>
                    <m:rPr>
                      <m:sty m:val="p"/>
                    </m:rPr>
                    <w:rPr>
                      <w:rFonts w:ascii="Cambria Math" w:hAnsi="Cambria Math" w:cs="Times New Roman"/>
                      <w:sz w:val="28"/>
                      <w:szCs w:val="28"/>
                    </w:rPr>
                    <m:t>U</m:t>
                  </m:r>
                </m:e>
                <m:sub>
                  <m:r>
                    <m:rPr>
                      <m:sty m:val="p"/>
                    </m:rPr>
                    <w:rPr>
                      <w:rFonts w:ascii="Cambria Math" w:hAnsi="Cambria Math" w:cs="Times New Roman"/>
                      <w:sz w:val="28"/>
                      <w:szCs w:val="28"/>
                    </w:rPr>
                    <m:t>ном</m:t>
                  </m:r>
                </m:sub>
              </m:sSub>
              <m:r>
                <m:rPr>
                  <m:sty m:val="p"/>
                </m:rPr>
                <w:rPr>
                  <w:rFonts w:ascii="Cambria Math" w:hAnsi="Cambria Math" w:cs="Times New Roman"/>
                  <w:sz w:val="28"/>
                  <w:szCs w:val="28"/>
                </w:rPr>
                <m:t>∙</m:t>
              </m:r>
              <m:func>
                <m:funcPr>
                  <m:ctrlPr>
                    <w:rPr>
                      <w:rFonts w:ascii="Cambria Math" w:hAnsi="Cambria Math" w:cs="Times New Roman"/>
                      <w:iCs/>
                      <w:sz w:val="28"/>
                      <w:szCs w:val="28"/>
                    </w:rPr>
                  </m:ctrlPr>
                </m:funcPr>
                <m:fName>
                  <m:r>
                    <m:rPr>
                      <m:sty m:val="p"/>
                    </m:rPr>
                    <w:rPr>
                      <w:rFonts w:ascii="Cambria Math" w:hAnsi="Cambria Math" w:cs="Times New Roman"/>
                      <w:sz w:val="28"/>
                      <w:szCs w:val="28"/>
                    </w:rPr>
                    <m:t>cos</m:t>
                  </m:r>
                </m:fName>
                <m:e>
                  <m:sSub>
                    <m:sSubPr>
                      <m:ctrlPr>
                        <w:rPr>
                          <w:rFonts w:ascii="Cambria Math" w:hAnsi="Cambria Math" w:cs="Times New Roman"/>
                          <w:iCs/>
                          <w:sz w:val="28"/>
                          <w:szCs w:val="28"/>
                        </w:rPr>
                      </m:ctrlPr>
                    </m:sSubPr>
                    <m:e>
                      <m:r>
                        <m:rPr>
                          <m:sty m:val="p"/>
                        </m:rPr>
                        <w:rPr>
                          <w:rFonts w:ascii="Cambria Math" w:hAnsi="Cambria Math" w:cs="Times New Roman"/>
                          <w:sz w:val="28"/>
                          <w:szCs w:val="28"/>
                        </w:rPr>
                        <m:t>φ</m:t>
                      </m:r>
                    </m:e>
                    <m:sub>
                      <m:r>
                        <m:rPr>
                          <m:sty m:val="p"/>
                        </m:rPr>
                        <w:rPr>
                          <w:rFonts w:ascii="Cambria Math" w:hAnsi="Cambria Math" w:cs="Times New Roman"/>
                          <w:sz w:val="28"/>
                          <w:szCs w:val="28"/>
                        </w:rPr>
                        <m:t>ном</m:t>
                      </m:r>
                    </m:sub>
                  </m:sSub>
                  <m:r>
                    <m:rPr>
                      <m:sty m:val="p"/>
                    </m:rPr>
                    <w:rPr>
                      <w:rFonts w:ascii="Cambria Math" w:hAnsi="Cambria Math" w:cs="Times New Roman"/>
                      <w:sz w:val="28"/>
                      <w:szCs w:val="28"/>
                    </w:rPr>
                    <m:t>∙</m:t>
                  </m:r>
                  <m:sSub>
                    <m:sSubPr>
                      <m:ctrlPr>
                        <w:rPr>
                          <w:rFonts w:ascii="Cambria Math" w:hAnsi="Cambria Math" w:cs="Times New Roman"/>
                          <w:iCs/>
                          <w:sz w:val="28"/>
                          <w:szCs w:val="28"/>
                        </w:rPr>
                      </m:ctrlPr>
                    </m:sSubPr>
                    <m:e>
                      <m:r>
                        <m:rPr>
                          <m:sty m:val="p"/>
                        </m:rPr>
                        <w:rPr>
                          <w:rFonts w:ascii="Cambria Math" w:hAnsi="Cambria Math" w:cs="Times New Roman"/>
                          <w:sz w:val="28"/>
                          <w:szCs w:val="28"/>
                        </w:rPr>
                        <m:t>η</m:t>
                      </m:r>
                    </m:e>
                    <m:sub>
                      <m:r>
                        <m:rPr>
                          <m:sty m:val="p"/>
                        </m:rPr>
                        <w:rPr>
                          <w:rFonts w:ascii="Cambria Math" w:hAnsi="Cambria Math" w:cs="Times New Roman"/>
                          <w:sz w:val="28"/>
                          <w:szCs w:val="28"/>
                        </w:rPr>
                        <m:t>ном</m:t>
                      </m:r>
                    </m:sub>
                  </m:sSub>
                </m:e>
              </m:func>
            </m:den>
          </m:f>
          <m:r>
            <w:rPr>
              <w:rFonts w:ascii="Cambria Math" w:hAnsi="Cambria Math" w:cs="Times New Roman"/>
              <w:sz w:val="28"/>
              <w:szCs w:val="28"/>
            </w:rPr>
            <m:t>,                                (6</m:t>
          </m:r>
          <m:r>
            <w:rPr>
              <w:rFonts w:ascii="Cambria Math" w:hAnsi="Cambria Math" w:cs="Times New Roman"/>
              <w:sz w:val="28"/>
              <w:szCs w:val="28"/>
            </w:rPr>
            <m:t>)</m:t>
          </m:r>
        </m:oMath>
      </m:oMathPara>
    </w:p>
    <w:p w14:paraId="14C5621F" w14:textId="429124D4" w:rsidR="00140076" w:rsidRPr="00140076" w:rsidRDefault="00140076" w:rsidP="00140076">
      <w:pPr>
        <w:spacing w:after="0" w:line="240" w:lineRule="auto"/>
        <w:ind w:firstLine="709"/>
        <w:jc w:val="both"/>
        <w:rPr>
          <w:rFonts w:ascii="Times New Roman" w:hAnsi="Times New Roman" w:cs="Times New Roman"/>
          <w:sz w:val="28"/>
          <w:szCs w:val="28"/>
        </w:rPr>
      </w:pPr>
      <w:r w:rsidRPr="00140076">
        <w:rPr>
          <w:rFonts w:ascii="Times New Roman" w:hAnsi="Times New Roman" w:cs="Times New Roman"/>
          <w:sz w:val="28"/>
          <w:szCs w:val="28"/>
        </w:rPr>
        <w:t xml:space="preserve">где </w:t>
      </w:r>
      <m:oMath>
        <m:sSub>
          <m:sSubPr>
            <m:ctrlPr>
              <w:rPr>
                <w:rFonts w:ascii="Cambria Math" w:hAnsi="Cambria Math" w:cs="Times New Roman"/>
                <w:sz w:val="28"/>
                <w:szCs w:val="28"/>
              </w:rPr>
            </m:ctrlPr>
          </m:sSubPr>
          <m:e>
            <m:r>
              <m:rPr>
                <m:sty m:val="p"/>
              </m:rPr>
              <w:rPr>
                <w:rFonts w:ascii="Cambria Math" w:hAnsi="Cambria Math" w:cs="Times New Roman"/>
                <w:sz w:val="28"/>
                <w:szCs w:val="28"/>
              </w:rPr>
              <m:t>p</m:t>
            </m:r>
          </m:e>
          <m:sub>
            <m:r>
              <m:rPr>
                <m:sty m:val="p"/>
              </m:rPr>
              <w:rPr>
                <w:rFonts w:ascii="Cambria Math" w:hAnsi="Cambria Math" w:cs="Times New Roman"/>
                <w:sz w:val="28"/>
                <w:szCs w:val="28"/>
              </w:rPr>
              <m:t>ном</m:t>
            </m:r>
          </m:sub>
        </m:sSub>
      </m:oMath>
      <w:r w:rsidRPr="00140076">
        <w:rPr>
          <w:rFonts w:ascii="Times New Roman" w:hAnsi="Times New Roman" w:cs="Times New Roman"/>
          <w:sz w:val="28"/>
          <w:szCs w:val="28"/>
        </w:rPr>
        <w:t xml:space="preserve"> – </w:t>
      </w:r>
      <w:r w:rsidRPr="00140076">
        <w:rPr>
          <w:rFonts w:ascii="Times New Roman" w:hAnsi="Times New Roman" w:cs="Times New Roman"/>
          <w:sz w:val="28"/>
          <w:szCs w:val="28"/>
        </w:rPr>
        <w:t>номинальная мощность электродвигателя, кВт;</w:t>
      </w:r>
    </w:p>
    <w:p w14:paraId="095FF32E" w14:textId="6DE83157" w:rsidR="00140076" w:rsidRPr="00140076" w:rsidRDefault="00140076" w:rsidP="00140076">
      <w:pPr>
        <w:spacing w:after="0" w:line="240"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U</m:t>
            </m:r>
          </m:e>
          <m:sub>
            <m:r>
              <m:rPr>
                <m:sty m:val="p"/>
              </m:rPr>
              <w:rPr>
                <w:rFonts w:ascii="Cambria Math" w:hAnsi="Cambria Math" w:cs="Times New Roman"/>
                <w:sz w:val="28"/>
                <w:szCs w:val="28"/>
              </w:rPr>
              <m:t>ном</m:t>
            </m:r>
          </m:sub>
        </m:sSub>
      </m:oMath>
      <w:r w:rsidRPr="00140076">
        <w:rPr>
          <w:rFonts w:ascii="Times New Roman" w:hAnsi="Times New Roman" w:cs="Times New Roman"/>
          <w:sz w:val="28"/>
          <w:szCs w:val="28"/>
        </w:rPr>
        <w:t xml:space="preserve"> – </w:t>
      </w:r>
      <w:r w:rsidRPr="00140076">
        <w:rPr>
          <w:rFonts w:ascii="Times New Roman" w:hAnsi="Times New Roman" w:cs="Times New Roman"/>
          <w:sz w:val="28"/>
          <w:szCs w:val="28"/>
        </w:rPr>
        <w:t>номинальное междуфазное напряжение сет</w:t>
      </w:r>
      <w:r>
        <w:rPr>
          <w:rFonts w:ascii="Times New Roman" w:hAnsi="Times New Roman" w:cs="Times New Roman"/>
          <w:sz w:val="28"/>
          <w:szCs w:val="28"/>
        </w:rPr>
        <w:t>и</w:t>
      </w:r>
      <w:r w:rsidRPr="00140076">
        <w:rPr>
          <w:rFonts w:ascii="Times New Roman" w:hAnsi="Times New Roman" w:cs="Times New Roman"/>
          <w:sz w:val="28"/>
          <w:szCs w:val="28"/>
        </w:rPr>
        <w:t xml:space="preserve">, </w:t>
      </w:r>
      <w:proofErr w:type="spellStart"/>
      <w:r w:rsidRPr="00140076">
        <w:rPr>
          <w:rFonts w:ascii="Times New Roman" w:hAnsi="Times New Roman" w:cs="Times New Roman"/>
          <w:sz w:val="28"/>
          <w:szCs w:val="28"/>
        </w:rPr>
        <w:t>кВ</w:t>
      </w:r>
      <w:proofErr w:type="spellEnd"/>
      <w:r w:rsidRPr="00140076">
        <w:rPr>
          <w:rFonts w:ascii="Times New Roman" w:hAnsi="Times New Roman" w:cs="Times New Roman"/>
          <w:sz w:val="28"/>
          <w:szCs w:val="28"/>
        </w:rPr>
        <w:t>;</w:t>
      </w:r>
    </w:p>
    <w:p w14:paraId="78B2A7C5" w14:textId="0A921EEB" w:rsidR="00140076" w:rsidRPr="00140076" w:rsidRDefault="00140076" w:rsidP="00140076">
      <w:pPr>
        <w:spacing w:after="0" w:line="240" w:lineRule="auto"/>
        <w:ind w:firstLine="709"/>
        <w:jc w:val="both"/>
        <w:rPr>
          <w:rFonts w:ascii="Times New Roman" w:hAnsi="Times New Roman" w:cs="Times New Roman"/>
          <w:sz w:val="28"/>
          <w:szCs w:val="28"/>
        </w:rPr>
      </w:pPr>
      <m:oMath>
        <m:func>
          <m:funcPr>
            <m:ctrlPr>
              <w:rPr>
                <w:rFonts w:ascii="Cambria Math" w:hAnsi="Cambria Math" w:cs="Times New Roman"/>
                <w:sz w:val="28"/>
                <w:szCs w:val="28"/>
              </w:rPr>
            </m:ctrlPr>
          </m:funcPr>
          <m:fName>
            <m:r>
              <m:rPr>
                <m:sty m:val="p"/>
              </m:rPr>
              <w:rPr>
                <w:rFonts w:ascii="Cambria Math" w:hAnsi="Cambria Math" w:cs="Times New Roman"/>
                <w:sz w:val="28"/>
                <w:szCs w:val="28"/>
              </w:rPr>
              <m:t>cos</m:t>
            </m:r>
          </m:fName>
          <m:e>
            <m:sSub>
              <m:sSubPr>
                <m:ctrlPr>
                  <w:rPr>
                    <w:rFonts w:ascii="Cambria Math" w:hAnsi="Cambria Math" w:cs="Times New Roman"/>
                    <w:sz w:val="28"/>
                    <w:szCs w:val="28"/>
                  </w:rPr>
                </m:ctrlPr>
              </m:sSubPr>
              <m:e>
                <m:r>
                  <m:rPr>
                    <m:sty m:val="p"/>
                  </m:rPr>
                  <w:rPr>
                    <w:rFonts w:ascii="Cambria Math" w:hAnsi="Cambria Math" w:cs="Times New Roman"/>
                    <w:sz w:val="28"/>
                    <w:szCs w:val="28"/>
                  </w:rPr>
                  <m:t>φ</m:t>
                </m:r>
              </m:e>
              <m:sub>
                <m:r>
                  <m:rPr>
                    <m:sty m:val="p"/>
                  </m:rPr>
                  <w:rPr>
                    <w:rFonts w:ascii="Cambria Math" w:hAnsi="Cambria Math" w:cs="Times New Roman"/>
                    <w:sz w:val="28"/>
                    <w:szCs w:val="28"/>
                  </w:rPr>
                  <m:t>ном</m:t>
                </m:r>
              </m:sub>
            </m:sSub>
          </m:e>
        </m:func>
      </m:oMath>
      <w:r w:rsidRPr="00140076">
        <w:rPr>
          <w:rFonts w:ascii="Times New Roman" w:hAnsi="Times New Roman" w:cs="Times New Roman"/>
          <w:sz w:val="28"/>
          <w:szCs w:val="28"/>
        </w:rPr>
        <w:t xml:space="preserve"> – </w:t>
      </w:r>
      <w:r w:rsidRPr="00140076">
        <w:rPr>
          <w:rFonts w:ascii="Times New Roman" w:hAnsi="Times New Roman" w:cs="Times New Roman"/>
          <w:sz w:val="28"/>
          <w:szCs w:val="28"/>
        </w:rPr>
        <w:t>коэффициент мощности двигателя при номинальной нагрузке;</w:t>
      </w:r>
    </w:p>
    <w:p w14:paraId="22B8CF6D" w14:textId="6F31BD00" w:rsidR="00140076" w:rsidRPr="00140076" w:rsidRDefault="00140076" w:rsidP="00140076">
      <w:pPr>
        <w:spacing w:after="0" w:line="240"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η</m:t>
            </m:r>
          </m:e>
          <m:sub>
            <m:r>
              <m:rPr>
                <m:sty m:val="p"/>
              </m:rPr>
              <w:rPr>
                <w:rFonts w:ascii="Cambria Math" w:hAnsi="Cambria Math" w:cs="Times New Roman"/>
                <w:sz w:val="28"/>
                <w:szCs w:val="28"/>
              </w:rPr>
              <m:t>ном</m:t>
            </m:r>
          </m:sub>
        </m:sSub>
      </m:oMath>
      <w:r w:rsidRPr="00140076">
        <w:rPr>
          <w:rFonts w:ascii="Times New Roman" w:hAnsi="Times New Roman" w:cs="Times New Roman"/>
          <w:sz w:val="28"/>
          <w:szCs w:val="28"/>
        </w:rPr>
        <w:t xml:space="preserve"> </w:t>
      </w:r>
      <w:r>
        <w:rPr>
          <w:rFonts w:ascii="Times New Roman" w:hAnsi="Times New Roman" w:cs="Times New Roman"/>
          <w:sz w:val="28"/>
          <w:szCs w:val="28"/>
        </w:rPr>
        <w:t>–</w:t>
      </w:r>
      <w:r w:rsidRPr="00140076">
        <w:rPr>
          <w:rFonts w:ascii="Times New Roman" w:hAnsi="Times New Roman" w:cs="Times New Roman"/>
          <w:sz w:val="28"/>
          <w:szCs w:val="28"/>
        </w:rPr>
        <w:t xml:space="preserve"> </w:t>
      </w:r>
      <w:r w:rsidRPr="00140076">
        <w:rPr>
          <w:rFonts w:ascii="Times New Roman" w:hAnsi="Times New Roman" w:cs="Times New Roman"/>
          <w:sz w:val="28"/>
          <w:szCs w:val="28"/>
        </w:rPr>
        <w:t>номинальный коэффициент полезного действия двигателя.</w:t>
      </w:r>
    </w:p>
    <w:p w14:paraId="2E42FD49" w14:textId="4311321A" w:rsidR="00140076" w:rsidRDefault="00107BFE" w:rsidP="00107BFE">
      <w:pPr>
        <w:spacing w:after="0" w:line="240" w:lineRule="auto"/>
        <w:ind w:firstLine="709"/>
        <w:jc w:val="both"/>
        <w:rPr>
          <w:rFonts w:ascii="Times New Roman" w:hAnsi="Times New Roman" w:cs="Times New Roman"/>
          <w:sz w:val="28"/>
          <w:szCs w:val="28"/>
        </w:rPr>
      </w:pPr>
      <w:r w:rsidRPr="00107BFE">
        <w:rPr>
          <w:rFonts w:ascii="Times New Roman" w:hAnsi="Times New Roman" w:cs="Times New Roman"/>
          <w:sz w:val="28"/>
          <w:szCs w:val="28"/>
        </w:rPr>
        <w:t>Номинальный ток группы электроприемников определяется по формуле</w:t>
      </w:r>
      <w:r>
        <w:rPr>
          <w:rFonts w:ascii="Times New Roman" w:hAnsi="Times New Roman" w:cs="Times New Roman"/>
          <w:sz w:val="28"/>
          <w:szCs w:val="28"/>
        </w:rPr>
        <w:t>:</w:t>
      </w:r>
    </w:p>
    <w:p w14:paraId="05BBF5CD" w14:textId="58B722A8" w:rsidR="00107BFE" w:rsidRPr="00107BFE" w:rsidRDefault="00107BFE" w:rsidP="00107BFE">
      <w:pPr>
        <w:spacing w:after="0" w:line="240" w:lineRule="auto"/>
        <w:ind w:firstLine="709"/>
        <w:jc w:val="both"/>
        <w:rPr>
          <w:rFonts w:ascii="Times New Roman" w:eastAsiaTheme="minorEastAsia" w:hAnsi="Times New Roman" w:cs="Times New Roman"/>
          <w:iCs/>
          <w:sz w:val="28"/>
          <w:szCs w:val="28"/>
        </w:rPr>
      </w:pPr>
      <m:oMathPara>
        <m:oMathParaPr>
          <m:jc m:val="right"/>
        </m:oMathParaPr>
        <m:oMath>
          <m:sSub>
            <m:sSubPr>
              <m:ctrlPr>
                <w:rPr>
                  <w:rFonts w:ascii="Cambria Math" w:hAnsi="Cambria Math" w:cs="Times New Roman"/>
                  <w:iCs/>
                  <w:sz w:val="28"/>
                  <w:szCs w:val="28"/>
                </w:rPr>
              </m:ctrlPr>
            </m:sSubPr>
            <m:e>
              <m:r>
                <m:rPr>
                  <m:sty m:val="p"/>
                </m:rPr>
                <w:rPr>
                  <w:rFonts w:ascii="Cambria Math" w:hAnsi="Cambria Math" w:cs="Times New Roman"/>
                  <w:sz w:val="28"/>
                  <w:szCs w:val="28"/>
                  <w:lang w:val="en-US"/>
                </w:rPr>
                <m:t>I</m:t>
              </m:r>
            </m:e>
            <m:sub>
              <m:r>
                <m:rPr>
                  <m:sty m:val="p"/>
                </m:rPr>
                <w:rPr>
                  <w:rFonts w:ascii="Cambria Math" w:hAnsi="Cambria Math" w:cs="Times New Roman"/>
                  <w:sz w:val="28"/>
                  <w:szCs w:val="28"/>
                </w:rPr>
                <m:t>ном</m:t>
              </m:r>
            </m:sub>
          </m:sSub>
          <m:r>
            <m:rPr>
              <m:sty m:val="p"/>
            </m:rPr>
            <w:rPr>
              <w:rFonts w:ascii="Cambria Math" w:hAnsi="Cambria Math" w:cs="Times New Roman"/>
              <w:sz w:val="28"/>
              <w:szCs w:val="28"/>
            </w:rPr>
            <m:t>=</m:t>
          </m:r>
          <m:f>
            <m:fPr>
              <m:ctrlPr>
                <w:rPr>
                  <w:rFonts w:ascii="Cambria Math" w:hAnsi="Cambria Math" w:cs="Times New Roman"/>
                  <w:iCs/>
                  <w:sz w:val="28"/>
                  <w:szCs w:val="28"/>
                </w:rPr>
              </m:ctrlPr>
            </m:fPr>
            <m:num>
              <m:sSub>
                <m:sSubPr>
                  <m:ctrlPr>
                    <w:rPr>
                      <w:rFonts w:ascii="Cambria Math" w:hAnsi="Cambria Math" w:cs="Times New Roman"/>
                      <w:iCs/>
                      <w:sz w:val="28"/>
                      <w:szCs w:val="28"/>
                    </w:rPr>
                  </m:ctrlPr>
                </m:sSubPr>
                <m:e>
                  <m:r>
                    <m:rPr>
                      <m:sty m:val="p"/>
                    </m:rPr>
                    <w:rPr>
                      <w:rFonts w:ascii="Cambria Math" w:hAnsi="Cambria Math" w:cs="Times New Roman"/>
                      <w:sz w:val="28"/>
                      <w:szCs w:val="28"/>
                    </w:rPr>
                    <m:t>S</m:t>
                  </m:r>
                </m:e>
                <m:sub>
                  <m:r>
                    <m:rPr>
                      <m:sty m:val="p"/>
                    </m:rPr>
                    <w:rPr>
                      <w:rFonts w:ascii="Cambria Math" w:hAnsi="Cambria Math" w:cs="Times New Roman"/>
                      <w:sz w:val="28"/>
                      <w:szCs w:val="28"/>
                    </w:rPr>
                    <m:t>ном</m:t>
                  </m:r>
                </m:sub>
              </m:sSub>
            </m:num>
            <m:den>
              <m:rad>
                <m:radPr>
                  <m:degHide m:val="1"/>
                  <m:ctrlPr>
                    <w:rPr>
                      <w:rFonts w:ascii="Cambria Math" w:hAnsi="Cambria Math" w:cs="Times New Roman"/>
                      <w:iCs/>
                      <w:sz w:val="28"/>
                      <w:szCs w:val="28"/>
                    </w:rPr>
                  </m:ctrlPr>
                </m:radPr>
                <m:deg/>
                <m:e>
                  <m:r>
                    <m:rPr>
                      <m:sty m:val="p"/>
                    </m:rPr>
                    <w:rPr>
                      <w:rFonts w:ascii="Cambria Math" w:hAnsi="Cambria Math" w:cs="Times New Roman"/>
                      <w:sz w:val="28"/>
                      <w:szCs w:val="28"/>
                    </w:rPr>
                    <m:t>3</m:t>
                  </m:r>
                </m:e>
              </m:rad>
              <m:r>
                <m:rPr>
                  <m:sty m:val="p"/>
                </m:rPr>
                <w:rPr>
                  <w:rFonts w:ascii="Cambria Math" w:hAnsi="Cambria Math" w:cs="Times New Roman"/>
                  <w:sz w:val="28"/>
                  <w:szCs w:val="28"/>
                </w:rPr>
                <m:t>∙</m:t>
              </m:r>
              <m:sSub>
                <m:sSubPr>
                  <m:ctrlPr>
                    <w:rPr>
                      <w:rFonts w:ascii="Cambria Math" w:hAnsi="Cambria Math" w:cs="Times New Roman"/>
                      <w:iCs/>
                      <w:sz w:val="28"/>
                      <w:szCs w:val="28"/>
                    </w:rPr>
                  </m:ctrlPr>
                </m:sSubPr>
                <m:e>
                  <m:r>
                    <m:rPr>
                      <m:sty m:val="p"/>
                    </m:rPr>
                    <w:rPr>
                      <w:rFonts w:ascii="Cambria Math" w:hAnsi="Cambria Math" w:cs="Times New Roman"/>
                      <w:sz w:val="28"/>
                      <w:szCs w:val="28"/>
                    </w:rPr>
                    <m:t>U</m:t>
                  </m:r>
                </m:e>
                <m:sub>
                  <m:r>
                    <m:rPr>
                      <m:sty m:val="p"/>
                    </m:rPr>
                    <w:rPr>
                      <w:rFonts w:ascii="Cambria Math" w:hAnsi="Cambria Math" w:cs="Times New Roman"/>
                      <w:sz w:val="28"/>
                      <w:szCs w:val="28"/>
                    </w:rPr>
                    <m:t>ном</m:t>
                  </m:r>
                </m:sub>
              </m:sSub>
            </m:den>
          </m:f>
          <m:r>
            <w:rPr>
              <w:rFonts w:ascii="Cambria Math" w:hAnsi="Cambria Math" w:cs="Times New Roman"/>
              <w:sz w:val="28"/>
              <w:szCs w:val="28"/>
            </w:rPr>
            <m:t>.                                                          (7)</m:t>
          </m:r>
        </m:oMath>
      </m:oMathPara>
    </w:p>
    <w:p w14:paraId="04B96E49" w14:textId="17EB3C10" w:rsidR="00107BFE" w:rsidRDefault="00107BFE" w:rsidP="00107BFE">
      <w:pPr>
        <w:spacing w:after="0" w:line="240" w:lineRule="auto"/>
        <w:ind w:firstLine="709"/>
        <w:jc w:val="both"/>
        <w:rPr>
          <w:rFonts w:ascii="Times New Roman" w:hAnsi="Times New Roman" w:cs="Times New Roman"/>
          <w:sz w:val="28"/>
          <w:szCs w:val="28"/>
        </w:rPr>
      </w:pPr>
      <w:r w:rsidRPr="00107BFE">
        <w:rPr>
          <w:rFonts w:ascii="Times New Roman" w:hAnsi="Times New Roman" w:cs="Times New Roman"/>
          <w:sz w:val="28"/>
          <w:szCs w:val="28"/>
        </w:rPr>
        <w:t xml:space="preserve">Находить </w:t>
      </w:r>
      <m:oMath>
        <m:sSub>
          <m:sSubPr>
            <m:ctrlPr>
              <w:rPr>
                <w:rFonts w:ascii="Cambria Math" w:hAnsi="Cambria Math" w:cs="Times New Roman"/>
                <w:sz w:val="28"/>
                <w:szCs w:val="28"/>
              </w:rPr>
            </m:ctrlPr>
          </m:sSubPr>
          <m:e>
            <m:r>
              <m:rPr>
                <m:sty m:val="p"/>
              </m:rPr>
              <w:rPr>
                <w:rFonts w:ascii="Cambria Math" w:hAnsi="Cambria Math" w:cs="Times New Roman"/>
                <w:sz w:val="28"/>
                <w:szCs w:val="28"/>
              </w:rPr>
              <m:t>I</m:t>
            </m:r>
          </m:e>
          <m:sub>
            <m:r>
              <m:rPr>
                <m:sty m:val="p"/>
              </m:rPr>
              <w:rPr>
                <w:rFonts w:ascii="Cambria Math" w:hAnsi="Cambria Math" w:cs="Times New Roman"/>
                <w:sz w:val="28"/>
                <w:szCs w:val="28"/>
              </w:rPr>
              <m:t>ном</m:t>
            </m:r>
          </m:sub>
        </m:sSub>
      </m:oMath>
      <w:r w:rsidRPr="00107BFE">
        <w:rPr>
          <w:rFonts w:ascii="Times New Roman" w:hAnsi="Times New Roman" w:cs="Times New Roman"/>
          <w:sz w:val="28"/>
          <w:szCs w:val="28"/>
        </w:rPr>
        <w:t xml:space="preserve"> группы электроприемников путем алгебраического суммирования номинальных токов отдельных ЭП допустимо при одинаковых значениях коэффициента мощности.</w:t>
      </w:r>
    </w:p>
    <w:p w14:paraId="366BDD59" w14:textId="1678A96B" w:rsidR="00107BFE" w:rsidRDefault="00107BFE" w:rsidP="00107BFE">
      <w:pPr>
        <w:spacing w:after="0" w:line="240" w:lineRule="auto"/>
        <w:ind w:firstLine="709"/>
        <w:jc w:val="both"/>
        <w:rPr>
          <w:rFonts w:ascii="Times New Roman" w:hAnsi="Times New Roman" w:cs="Times New Roman"/>
          <w:sz w:val="28"/>
          <w:szCs w:val="28"/>
        </w:rPr>
      </w:pPr>
      <w:r w:rsidRPr="00107BFE">
        <w:rPr>
          <w:rFonts w:ascii="Times New Roman" w:hAnsi="Times New Roman" w:cs="Times New Roman"/>
          <w:sz w:val="28"/>
          <w:szCs w:val="28"/>
        </w:rPr>
        <w:t>Средняя мощность является основной статистической характеристикой изменяющейся случайной величины электрической нагрузки. Средние активная (</w:t>
      </w:r>
      <w:proofErr w:type="spellStart"/>
      <w:r w:rsidRPr="00107BFE">
        <w:rPr>
          <w:rFonts w:ascii="Times New Roman" w:hAnsi="Times New Roman" w:cs="Times New Roman"/>
          <w:sz w:val="28"/>
          <w:szCs w:val="28"/>
        </w:rPr>
        <w:t>р</w:t>
      </w:r>
      <w:r>
        <w:rPr>
          <w:rFonts w:ascii="Times New Roman" w:hAnsi="Times New Roman" w:cs="Times New Roman"/>
          <w:sz w:val="28"/>
          <w:szCs w:val="28"/>
          <w:vertAlign w:val="subscript"/>
        </w:rPr>
        <w:t>С</w:t>
      </w:r>
      <w:proofErr w:type="spellEnd"/>
      <w:r w:rsidRPr="00107BFE">
        <w:rPr>
          <w:rFonts w:ascii="Times New Roman" w:hAnsi="Times New Roman" w:cs="Times New Roman"/>
          <w:sz w:val="28"/>
          <w:szCs w:val="28"/>
        </w:rPr>
        <w:t>) и реактивная (</w:t>
      </w:r>
      <w:proofErr w:type="spellStart"/>
      <w:r w:rsidRPr="00107BFE">
        <w:rPr>
          <w:rFonts w:ascii="Times New Roman" w:hAnsi="Times New Roman" w:cs="Times New Roman"/>
          <w:sz w:val="28"/>
          <w:szCs w:val="28"/>
        </w:rPr>
        <w:t>q</w:t>
      </w:r>
      <w:r>
        <w:rPr>
          <w:rFonts w:ascii="Times New Roman" w:hAnsi="Times New Roman" w:cs="Times New Roman"/>
          <w:sz w:val="28"/>
          <w:szCs w:val="28"/>
          <w:vertAlign w:val="subscript"/>
        </w:rPr>
        <w:t>С</w:t>
      </w:r>
      <w:proofErr w:type="spellEnd"/>
      <w:r w:rsidRPr="00107BFE">
        <w:rPr>
          <w:rFonts w:ascii="Times New Roman" w:hAnsi="Times New Roman" w:cs="Times New Roman"/>
          <w:sz w:val="28"/>
          <w:szCs w:val="28"/>
        </w:rPr>
        <w:t>) мощности электроприемника за любой интервал времени t при известном законе изменения нагрузки во времени определяются по выражениям:</w:t>
      </w:r>
    </w:p>
    <w:p w14:paraId="2E082FE2" w14:textId="32CCC952" w:rsidR="00107BFE" w:rsidRPr="00107BFE" w:rsidRDefault="00107BFE" w:rsidP="00107BFE">
      <w:pPr>
        <w:spacing w:after="0" w:line="360" w:lineRule="auto"/>
        <w:ind w:firstLine="709"/>
        <w:jc w:val="both"/>
        <w:rPr>
          <w:rFonts w:ascii="Times New Roman" w:eastAsiaTheme="minorEastAsia" w:hAnsi="Times New Roman" w:cs="Times New Roman"/>
          <w:iCs/>
          <w:sz w:val="28"/>
          <w:szCs w:val="28"/>
        </w:rPr>
      </w:pPr>
      <m:oMathPara>
        <m:oMathParaPr>
          <m:jc m:val="right"/>
        </m:oMathParaPr>
        <m:oMath>
          <m:sSub>
            <m:sSubPr>
              <m:ctrlPr>
                <w:rPr>
                  <w:rFonts w:ascii="Cambria Math" w:hAnsi="Cambria Math" w:cs="Times New Roman"/>
                  <w:iCs/>
                  <w:sz w:val="28"/>
                  <w:szCs w:val="28"/>
                </w:rPr>
              </m:ctrlPr>
            </m:sSubPr>
            <m:e>
              <m:r>
                <m:rPr>
                  <m:sty m:val="p"/>
                </m:rPr>
                <w:rPr>
                  <w:rFonts w:ascii="Cambria Math" w:hAnsi="Cambria Math" w:cs="Times New Roman"/>
                  <w:sz w:val="28"/>
                  <w:szCs w:val="28"/>
                </w:rPr>
                <m:t>p</m:t>
              </m:r>
            </m:e>
            <m:sub>
              <m:r>
                <m:rPr>
                  <m:sty m:val="p"/>
                </m:rPr>
                <w:rPr>
                  <w:rFonts w:ascii="Cambria Math" w:hAnsi="Cambria Math" w:cs="Times New Roman"/>
                  <w:sz w:val="28"/>
                  <w:szCs w:val="28"/>
                </w:rPr>
                <m:t>c</m:t>
              </m:r>
            </m:sub>
          </m:sSub>
          <m:r>
            <m:rPr>
              <m:sty m:val="p"/>
            </m:rPr>
            <w:rPr>
              <w:rFonts w:ascii="Cambria Math" w:hAnsi="Cambria Math" w:cs="Times New Roman"/>
              <w:sz w:val="28"/>
              <w:szCs w:val="28"/>
            </w:rPr>
            <m:t>=</m:t>
          </m:r>
          <m:f>
            <m:fPr>
              <m:ctrlPr>
                <w:rPr>
                  <w:rFonts w:ascii="Cambria Math" w:hAnsi="Cambria Math" w:cs="Times New Roman"/>
                  <w:iCs/>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t</m:t>
              </m:r>
            </m:den>
          </m:f>
          <m:nary>
            <m:naryPr>
              <m:limLoc m:val="subSup"/>
              <m:ctrlPr>
                <w:rPr>
                  <w:rFonts w:ascii="Cambria Math" w:hAnsi="Cambria Math" w:cs="Times New Roman"/>
                  <w:iCs/>
                  <w:sz w:val="28"/>
                  <w:szCs w:val="28"/>
                </w:rPr>
              </m:ctrlPr>
            </m:naryPr>
            <m:sub>
              <m:r>
                <m:rPr>
                  <m:sty m:val="p"/>
                </m:rPr>
                <w:rPr>
                  <w:rFonts w:ascii="Cambria Math" w:hAnsi="Cambria Math" w:cs="Times New Roman"/>
                  <w:sz w:val="28"/>
                  <w:szCs w:val="28"/>
                </w:rPr>
                <m:t>0</m:t>
              </m:r>
            </m:sub>
            <m:sup>
              <m:r>
                <m:rPr>
                  <m:sty m:val="p"/>
                </m:rPr>
                <w:rPr>
                  <w:rFonts w:ascii="Cambria Math" w:hAnsi="Cambria Math" w:cs="Times New Roman"/>
                  <w:sz w:val="28"/>
                  <w:szCs w:val="28"/>
                </w:rPr>
                <m:t>t</m:t>
              </m:r>
            </m:sup>
            <m:e>
              <m:sSub>
                <m:sSubPr>
                  <m:ctrlPr>
                    <w:rPr>
                      <w:rFonts w:ascii="Cambria Math" w:hAnsi="Cambria Math" w:cs="Times New Roman"/>
                      <w:iCs/>
                      <w:sz w:val="28"/>
                      <w:szCs w:val="28"/>
                    </w:rPr>
                  </m:ctrlPr>
                </m:sSubPr>
                <m:e>
                  <m:r>
                    <m:rPr>
                      <m:sty m:val="p"/>
                    </m:rPr>
                    <w:rPr>
                      <w:rFonts w:ascii="Cambria Math" w:hAnsi="Cambria Math" w:cs="Times New Roman"/>
                      <w:sz w:val="28"/>
                      <w:szCs w:val="28"/>
                    </w:rPr>
                    <m:t>p</m:t>
                  </m:r>
                </m:e>
                <m:sub>
                  <m:r>
                    <m:rPr>
                      <m:sty m:val="p"/>
                    </m:rPr>
                    <w:rPr>
                      <w:rFonts w:ascii="Cambria Math" w:hAnsi="Cambria Math" w:cs="Times New Roman"/>
                      <w:sz w:val="28"/>
                      <w:szCs w:val="28"/>
                    </w:rPr>
                    <m:t>t</m:t>
                  </m:r>
                </m:sub>
              </m:sSub>
              <m:r>
                <m:rPr>
                  <m:sty m:val="p"/>
                </m:rPr>
                <w:rPr>
                  <w:rFonts w:ascii="Cambria Math" w:hAnsi="Cambria Math" w:cs="Times New Roman"/>
                  <w:sz w:val="28"/>
                  <w:szCs w:val="28"/>
                </w:rPr>
                <m:t xml:space="preserve">dt,                                                           </m:t>
              </m:r>
              <m:d>
                <m:dPr>
                  <m:ctrlPr>
                    <w:rPr>
                      <w:rFonts w:ascii="Cambria Math" w:hAnsi="Cambria Math" w:cs="Times New Roman"/>
                      <w:iCs/>
                      <w:sz w:val="28"/>
                      <w:szCs w:val="28"/>
                    </w:rPr>
                  </m:ctrlPr>
                </m:dPr>
                <m:e>
                  <m:r>
                    <m:rPr>
                      <m:sty m:val="p"/>
                    </m:rPr>
                    <w:rPr>
                      <w:rFonts w:ascii="Cambria Math" w:hAnsi="Cambria Math" w:cs="Times New Roman"/>
                      <w:sz w:val="28"/>
                      <w:szCs w:val="28"/>
                    </w:rPr>
                    <m:t>8</m:t>
                  </m:r>
                </m:e>
              </m:d>
            </m:e>
          </m:nary>
        </m:oMath>
      </m:oMathPara>
    </w:p>
    <w:p w14:paraId="2E3DE03E" w14:textId="592CCAB0" w:rsidR="00107BFE" w:rsidRPr="00107BFE" w:rsidRDefault="00107BFE" w:rsidP="00107BFE">
      <w:pPr>
        <w:spacing w:after="0" w:line="360" w:lineRule="auto"/>
        <w:ind w:firstLine="709"/>
        <w:jc w:val="both"/>
        <w:rPr>
          <w:rFonts w:ascii="Times New Roman" w:eastAsiaTheme="minorEastAsia" w:hAnsi="Times New Roman" w:cs="Times New Roman"/>
          <w:iCs/>
          <w:sz w:val="28"/>
          <w:szCs w:val="28"/>
        </w:rPr>
      </w:pPr>
      <m:oMathPara>
        <m:oMathParaPr>
          <m:jc m:val="right"/>
        </m:oMathParaPr>
        <m:oMath>
          <m:sSub>
            <m:sSubPr>
              <m:ctrlPr>
                <w:rPr>
                  <w:rFonts w:ascii="Cambria Math" w:hAnsi="Cambria Math" w:cs="Times New Roman"/>
                  <w:iCs/>
                  <w:sz w:val="28"/>
                  <w:szCs w:val="28"/>
                </w:rPr>
              </m:ctrlPr>
            </m:sSubPr>
            <m:e>
              <m:r>
                <m:rPr>
                  <m:sty m:val="p"/>
                </m:rPr>
                <w:rPr>
                  <w:rFonts w:ascii="Cambria Math" w:hAnsi="Cambria Math" w:cs="Times New Roman"/>
                  <w:sz w:val="28"/>
                  <w:szCs w:val="28"/>
                </w:rPr>
                <m:t>q</m:t>
              </m:r>
            </m:e>
            <m:sub>
              <m:r>
                <m:rPr>
                  <m:sty m:val="p"/>
                </m:rPr>
                <w:rPr>
                  <w:rFonts w:ascii="Cambria Math" w:hAnsi="Cambria Math" w:cs="Times New Roman"/>
                  <w:sz w:val="28"/>
                  <w:szCs w:val="28"/>
                </w:rPr>
                <m:t>c</m:t>
              </m:r>
            </m:sub>
          </m:sSub>
          <m:r>
            <m:rPr>
              <m:sty m:val="p"/>
            </m:rPr>
            <w:rPr>
              <w:rFonts w:ascii="Cambria Math" w:hAnsi="Cambria Math" w:cs="Times New Roman"/>
              <w:sz w:val="28"/>
              <w:szCs w:val="28"/>
            </w:rPr>
            <m:t>=</m:t>
          </m:r>
          <m:f>
            <m:fPr>
              <m:ctrlPr>
                <w:rPr>
                  <w:rFonts w:ascii="Cambria Math" w:hAnsi="Cambria Math" w:cs="Times New Roman"/>
                  <w:iCs/>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t</m:t>
              </m:r>
            </m:den>
          </m:f>
          <m:nary>
            <m:naryPr>
              <m:limLoc m:val="subSup"/>
              <m:ctrlPr>
                <w:rPr>
                  <w:rFonts w:ascii="Cambria Math" w:hAnsi="Cambria Math" w:cs="Times New Roman"/>
                  <w:iCs/>
                  <w:sz w:val="28"/>
                  <w:szCs w:val="28"/>
                </w:rPr>
              </m:ctrlPr>
            </m:naryPr>
            <m:sub>
              <m:r>
                <m:rPr>
                  <m:sty m:val="p"/>
                </m:rPr>
                <w:rPr>
                  <w:rFonts w:ascii="Cambria Math" w:hAnsi="Cambria Math" w:cs="Times New Roman"/>
                  <w:sz w:val="28"/>
                  <w:szCs w:val="28"/>
                </w:rPr>
                <m:t>0</m:t>
              </m:r>
            </m:sub>
            <m:sup>
              <m:r>
                <m:rPr>
                  <m:sty m:val="p"/>
                </m:rPr>
                <w:rPr>
                  <w:rFonts w:ascii="Cambria Math" w:hAnsi="Cambria Math" w:cs="Times New Roman"/>
                  <w:sz w:val="28"/>
                  <w:szCs w:val="28"/>
                </w:rPr>
                <m:t>t</m:t>
              </m:r>
            </m:sup>
            <m:e>
              <m:sSub>
                <m:sSubPr>
                  <m:ctrlPr>
                    <w:rPr>
                      <w:rFonts w:ascii="Cambria Math" w:hAnsi="Cambria Math" w:cs="Times New Roman"/>
                      <w:iCs/>
                      <w:sz w:val="28"/>
                      <w:szCs w:val="28"/>
                    </w:rPr>
                  </m:ctrlPr>
                </m:sSubPr>
                <m:e>
                  <m:r>
                    <m:rPr>
                      <m:sty m:val="p"/>
                    </m:rPr>
                    <w:rPr>
                      <w:rFonts w:ascii="Cambria Math" w:hAnsi="Cambria Math" w:cs="Times New Roman"/>
                      <w:sz w:val="28"/>
                      <w:szCs w:val="28"/>
                    </w:rPr>
                    <m:t>q</m:t>
                  </m:r>
                </m:e>
                <m:sub>
                  <m:r>
                    <m:rPr>
                      <m:sty m:val="p"/>
                    </m:rPr>
                    <w:rPr>
                      <w:rFonts w:ascii="Cambria Math" w:hAnsi="Cambria Math" w:cs="Times New Roman"/>
                      <w:sz w:val="28"/>
                      <w:szCs w:val="28"/>
                    </w:rPr>
                    <m:t>t</m:t>
                  </m:r>
                </m:sub>
              </m:sSub>
              <m:r>
                <m:rPr>
                  <m:sty m:val="p"/>
                </m:rPr>
                <w:rPr>
                  <w:rFonts w:ascii="Cambria Math" w:hAnsi="Cambria Math" w:cs="Times New Roman"/>
                  <w:sz w:val="28"/>
                  <w:szCs w:val="28"/>
                </w:rPr>
                <m:t xml:space="preserve">dt,                                                           </m:t>
              </m:r>
              <m:d>
                <m:dPr>
                  <m:ctrlPr>
                    <w:rPr>
                      <w:rFonts w:ascii="Cambria Math" w:hAnsi="Cambria Math" w:cs="Times New Roman"/>
                      <w:iCs/>
                      <w:sz w:val="28"/>
                      <w:szCs w:val="28"/>
                    </w:rPr>
                  </m:ctrlPr>
                </m:dPr>
                <m:e>
                  <m:r>
                    <w:rPr>
                      <w:rFonts w:ascii="Cambria Math" w:hAnsi="Cambria Math" w:cs="Times New Roman"/>
                      <w:sz w:val="28"/>
                      <w:szCs w:val="28"/>
                    </w:rPr>
                    <m:t>9</m:t>
                  </m:r>
                </m:e>
              </m:d>
            </m:e>
          </m:nary>
        </m:oMath>
      </m:oMathPara>
    </w:p>
    <w:p w14:paraId="436CAC0B" w14:textId="6E941B02" w:rsidR="00107BFE" w:rsidRDefault="00107BFE" w:rsidP="00107BFE">
      <w:pPr>
        <w:spacing w:after="0" w:line="360" w:lineRule="auto"/>
        <w:ind w:firstLine="709"/>
        <w:jc w:val="both"/>
        <w:rPr>
          <w:rFonts w:ascii="Times New Roman" w:hAnsi="Times New Roman" w:cs="Times New Roman"/>
          <w:sz w:val="28"/>
          <w:szCs w:val="28"/>
        </w:rPr>
      </w:pPr>
      <w:r>
        <w:rPr>
          <w:rFonts w:ascii="Times New Roman" w:eastAsiaTheme="minorEastAsia" w:hAnsi="Times New Roman" w:cs="Times New Roman"/>
          <w:iCs/>
          <w:sz w:val="28"/>
          <w:szCs w:val="28"/>
        </w:rPr>
        <w:t xml:space="preserve">где </w:t>
      </w:r>
      <m:oMath>
        <m:sSub>
          <m:sSubPr>
            <m:ctrlPr>
              <w:rPr>
                <w:rFonts w:ascii="Cambria Math" w:hAnsi="Cambria Math" w:cs="Times New Roman"/>
                <w:iCs/>
                <w:sz w:val="28"/>
                <w:szCs w:val="28"/>
              </w:rPr>
            </m:ctrlPr>
          </m:sSubPr>
          <m:e>
            <m:r>
              <m:rPr>
                <m:sty m:val="p"/>
              </m:rPr>
              <w:rPr>
                <w:rFonts w:ascii="Cambria Math" w:hAnsi="Cambria Math" w:cs="Times New Roman"/>
                <w:sz w:val="28"/>
                <w:szCs w:val="28"/>
              </w:rPr>
              <m:t>p</m:t>
            </m:r>
          </m:e>
          <m:sub>
            <m:r>
              <m:rPr>
                <m:sty m:val="p"/>
              </m:rPr>
              <w:rPr>
                <w:rFonts w:ascii="Cambria Math" w:hAnsi="Cambria Math" w:cs="Times New Roman"/>
                <w:sz w:val="28"/>
                <w:szCs w:val="28"/>
              </w:rPr>
              <m:t>t</m:t>
            </m:r>
          </m:sub>
        </m:sSub>
      </m:oMath>
      <w:r>
        <w:rPr>
          <w:rFonts w:ascii="Times New Roman" w:eastAsiaTheme="minorEastAsia" w:hAnsi="Times New Roman" w:cs="Times New Roman"/>
          <w:iCs/>
          <w:sz w:val="28"/>
          <w:szCs w:val="28"/>
        </w:rPr>
        <w:t xml:space="preserve">, </w:t>
      </w:r>
      <m:oMath>
        <m:sSub>
          <m:sSubPr>
            <m:ctrlPr>
              <w:rPr>
                <w:rFonts w:ascii="Cambria Math" w:hAnsi="Cambria Math" w:cs="Times New Roman"/>
                <w:iCs/>
                <w:sz w:val="28"/>
                <w:szCs w:val="28"/>
              </w:rPr>
            </m:ctrlPr>
          </m:sSubPr>
          <m:e>
            <m:r>
              <m:rPr>
                <m:sty m:val="p"/>
              </m:rPr>
              <w:rPr>
                <w:rFonts w:ascii="Cambria Math" w:hAnsi="Cambria Math" w:cs="Times New Roman"/>
                <w:sz w:val="28"/>
                <w:szCs w:val="28"/>
              </w:rPr>
              <m:t>q</m:t>
            </m:r>
          </m:e>
          <m:sub>
            <m:r>
              <m:rPr>
                <m:sty m:val="p"/>
              </m:rPr>
              <w:rPr>
                <w:rFonts w:ascii="Cambria Math" w:hAnsi="Cambria Math" w:cs="Times New Roman"/>
                <w:sz w:val="28"/>
                <w:szCs w:val="28"/>
              </w:rPr>
              <m:t>t</m:t>
            </m:r>
          </m:sub>
        </m:sSub>
      </m:oMath>
      <w:r>
        <w:rPr>
          <w:rFonts w:ascii="Times New Roman" w:eastAsiaTheme="minorEastAsia" w:hAnsi="Times New Roman" w:cs="Times New Roman"/>
          <w:iCs/>
          <w:sz w:val="28"/>
          <w:szCs w:val="28"/>
        </w:rPr>
        <w:t xml:space="preserve"> – </w:t>
      </w:r>
      <w:r w:rsidRPr="00107BFE">
        <w:rPr>
          <w:rFonts w:ascii="Times New Roman" w:hAnsi="Times New Roman" w:cs="Times New Roman"/>
          <w:sz w:val="28"/>
          <w:szCs w:val="28"/>
        </w:rPr>
        <w:t>активная и реактивная мощность в момент времени t.</w:t>
      </w:r>
    </w:p>
    <w:p w14:paraId="42DD1FAD" w14:textId="44E2D2D9" w:rsidR="00107BFE" w:rsidRDefault="00107BFE" w:rsidP="00107BFE">
      <w:pPr>
        <w:spacing w:after="0" w:line="240" w:lineRule="auto"/>
        <w:ind w:firstLine="709"/>
        <w:jc w:val="both"/>
        <w:rPr>
          <w:rFonts w:ascii="Times New Roman" w:hAnsi="Times New Roman" w:cs="Times New Roman"/>
          <w:sz w:val="28"/>
          <w:szCs w:val="28"/>
        </w:rPr>
      </w:pPr>
      <w:r w:rsidRPr="00107BFE">
        <w:rPr>
          <w:rFonts w:ascii="Times New Roman" w:hAnsi="Times New Roman" w:cs="Times New Roman"/>
          <w:sz w:val="28"/>
          <w:szCs w:val="28"/>
        </w:rPr>
        <w:t>В случаях, когда известны величины расходов активной (</w:t>
      </w:r>
      <w:proofErr w:type="spellStart"/>
      <w:r w:rsidRPr="00107BFE">
        <w:rPr>
          <w:rFonts w:ascii="Times New Roman" w:hAnsi="Times New Roman" w:cs="Times New Roman"/>
          <w:sz w:val="28"/>
          <w:szCs w:val="28"/>
        </w:rPr>
        <w:t>w</w:t>
      </w:r>
      <w:r w:rsidRPr="00107BFE">
        <w:rPr>
          <w:rFonts w:ascii="Times New Roman" w:hAnsi="Times New Roman" w:cs="Times New Roman"/>
          <w:sz w:val="28"/>
          <w:szCs w:val="28"/>
          <w:vertAlign w:val="subscript"/>
        </w:rPr>
        <w:t>t</w:t>
      </w:r>
      <w:proofErr w:type="spellEnd"/>
      <w:r w:rsidRPr="00107BFE">
        <w:rPr>
          <w:rFonts w:ascii="Times New Roman" w:hAnsi="Times New Roman" w:cs="Times New Roman"/>
          <w:sz w:val="28"/>
          <w:szCs w:val="28"/>
        </w:rPr>
        <w:t>) и реактивной (v</w:t>
      </w:r>
      <w:r w:rsidRPr="00107BFE">
        <w:rPr>
          <w:rFonts w:ascii="Times New Roman" w:hAnsi="Times New Roman" w:cs="Times New Roman"/>
          <w:sz w:val="28"/>
          <w:szCs w:val="28"/>
          <w:vertAlign w:val="subscript"/>
          <w:lang w:val="en-US"/>
        </w:rPr>
        <w:t>t</w:t>
      </w:r>
      <w:r w:rsidRPr="00107BFE">
        <w:rPr>
          <w:rFonts w:ascii="Times New Roman" w:hAnsi="Times New Roman" w:cs="Times New Roman"/>
          <w:sz w:val="28"/>
          <w:szCs w:val="28"/>
        </w:rPr>
        <w:t>) электроэнергии за время t, средние мощности электроприемника</w:t>
      </w:r>
    </w:p>
    <w:p w14:paraId="4CBFB09D" w14:textId="7630E29C" w:rsidR="00107BFE" w:rsidRPr="000A3497" w:rsidRDefault="00107BFE" w:rsidP="000A3497">
      <w:pPr>
        <w:spacing w:after="0" w:line="360" w:lineRule="auto"/>
        <w:ind w:firstLine="709"/>
        <w:jc w:val="both"/>
        <w:rPr>
          <w:rFonts w:ascii="Times New Roman" w:eastAsiaTheme="minorEastAsia" w:hAnsi="Times New Roman" w:cs="Times New Roman"/>
          <w:i/>
          <w:sz w:val="28"/>
          <w:szCs w:val="28"/>
        </w:rPr>
      </w:pPr>
      <m:oMathPara>
        <m:oMathParaPr>
          <m:jc m:val="right"/>
        </m:oMathParaPr>
        <m:oMath>
          <m:sSub>
            <m:sSubPr>
              <m:ctrlPr>
                <w:rPr>
                  <w:rFonts w:ascii="Cambria Math" w:hAnsi="Cambria Math" w:cs="Times New Roman"/>
                  <w:sz w:val="28"/>
                  <w:szCs w:val="28"/>
                </w:rPr>
              </m:ctrlPr>
            </m:sSubPr>
            <m:e>
              <m:r>
                <m:rPr>
                  <m:sty m:val="p"/>
                </m:rPr>
                <w:rPr>
                  <w:rFonts w:ascii="Cambria Math" w:hAnsi="Cambria Math" w:cs="Times New Roman"/>
                  <w:sz w:val="28"/>
                  <w:szCs w:val="28"/>
                </w:rPr>
                <m:t>p</m:t>
              </m:r>
            </m:e>
            <m:sub>
              <m:r>
                <m:rPr>
                  <m:sty m:val="p"/>
                </m:rPr>
                <w:rPr>
                  <w:rFonts w:ascii="Cambria Math" w:hAnsi="Cambria Math" w:cs="Times New Roman"/>
                  <w:sz w:val="28"/>
                  <w:szCs w:val="28"/>
                </w:rPr>
                <m:t>c</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w</m:t>
                  </m:r>
                </m:e>
                <m:sub>
                  <m:r>
                    <m:rPr>
                      <m:sty m:val="p"/>
                    </m:rPr>
                    <w:rPr>
                      <w:rFonts w:ascii="Cambria Math" w:hAnsi="Cambria Math" w:cs="Times New Roman"/>
                      <w:sz w:val="28"/>
                      <w:szCs w:val="28"/>
                    </w:rPr>
                    <m:t>t</m:t>
                  </m:r>
                </m:sub>
              </m:sSub>
            </m:num>
            <m:den>
              <m:r>
                <m:rPr>
                  <m:sty m:val="p"/>
                </m:rPr>
                <w:rPr>
                  <w:rFonts w:ascii="Cambria Math" w:hAnsi="Cambria Math" w:cs="Times New Roman"/>
                  <w:sz w:val="28"/>
                  <w:szCs w:val="28"/>
                </w:rPr>
                <m:t>t</m:t>
              </m:r>
            </m:den>
          </m:f>
          <m:r>
            <w:rPr>
              <w:rFonts w:ascii="Cambria Math" w:hAnsi="Cambria Math" w:cs="Times New Roman"/>
              <w:sz w:val="28"/>
              <w:szCs w:val="28"/>
            </w:rPr>
            <m:t>,</m:t>
          </m:r>
          <m:r>
            <w:rPr>
              <w:rFonts w:ascii="Cambria Math" w:eastAsiaTheme="minorEastAsia" w:hAnsi="Cambria Math" w:cs="Times New Roman"/>
              <w:sz w:val="28"/>
              <w:szCs w:val="28"/>
            </w:rPr>
            <m:t xml:space="preserve">                                                               (10</m:t>
          </m:r>
          <m:r>
            <w:rPr>
              <w:rFonts w:ascii="Cambria Math" w:eastAsiaTheme="minorEastAsia" w:hAnsi="Cambria Math" w:cs="Times New Roman"/>
              <w:sz w:val="28"/>
              <w:szCs w:val="28"/>
            </w:rPr>
            <m:t>)</m:t>
          </m:r>
        </m:oMath>
      </m:oMathPara>
    </w:p>
    <w:p w14:paraId="4C72824B" w14:textId="114959EB" w:rsidR="000A3497" w:rsidRPr="000A3497" w:rsidRDefault="000A3497" w:rsidP="000A3497">
      <w:pPr>
        <w:spacing w:after="0" w:line="360" w:lineRule="auto"/>
        <w:ind w:firstLine="709"/>
        <w:jc w:val="both"/>
        <w:rPr>
          <w:rFonts w:ascii="Times New Roman" w:eastAsiaTheme="minorEastAsia" w:hAnsi="Times New Roman" w:cs="Times New Roman"/>
          <w:i/>
          <w:sz w:val="28"/>
          <w:szCs w:val="28"/>
        </w:rPr>
      </w:pPr>
      <m:oMathPara>
        <m:oMathParaPr>
          <m:jc m:val="right"/>
        </m:oMathParaPr>
        <m:oMath>
          <m:sSub>
            <m:sSubPr>
              <m:ctrlPr>
                <w:rPr>
                  <w:rFonts w:ascii="Cambria Math" w:hAnsi="Cambria Math" w:cs="Times New Roman"/>
                  <w:sz w:val="28"/>
                  <w:szCs w:val="28"/>
                </w:rPr>
              </m:ctrlPr>
            </m:sSubPr>
            <m:e>
              <m:r>
                <w:rPr>
                  <w:rFonts w:ascii="Cambria Math" w:hAnsi="Cambria Math" w:cs="Times New Roman"/>
                  <w:sz w:val="28"/>
                  <w:szCs w:val="28"/>
                  <w:lang w:val="en-US"/>
                </w:rPr>
                <m:t>q</m:t>
              </m:r>
            </m:e>
            <m:sub>
              <m:r>
                <m:rPr>
                  <m:sty m:val="p"/>
                </m:rPr>
                <w:rPr>
                  <w:rFonts w:ascii="Cambria Math" w:hAnsi="Cambria Math" w:cs="Times New Roman"/>
                  <w:sz w:val="28"/>
                  <w:szCs w:val="28"/>
                </w:rPr>
                <m:t>c</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v</m:t>
                  </m:r>
                </m:e>
                <m:sub>
                  <m:r>
                    <m:rPr>
                      <m:sty m:val="p"/>
                    </m:rPr>
                    <w:rPr>
                      <w:rFonts w:ascii="Cambria Math" w:hAnsi="Cambria Math" w:cs="Times New Roman"/>
                      <w:sz w:val="28"/>
                      <w:szCs w:val="28"/>
                    </w:rPr>
                    <m:t>t</m:t>
                  </m:r>
                </m:sub>
              </m:sSub>
            </m:num>
            <m:den>
              <m:r>
                <m:rPr>
                  <m:sty m:val="p"/>
                </m:rPr>
                <w:rPr>
                  <w:rFonts w:ascii="Cambria Math" w:hAnsi="Cambria Math" w:cs="Times New Roman"/>
                  <w:sz w:val="28"/>
                  <w:szCs w:val="28"/>
                </w:rPr>
                <m:t>t</m:t>
              </m:r>
            </m:den>
          </m:f>
          <m:r>
            <w:rPr>
              <w:rFonts w:ascii="Cambria Math" w:hAnsi="Cambria Math" w:cs="Times New Roman"/>
              <w:sz w:val="28"/>
              <w:szCs w:val="28"/>
            </w:rPr>
            <m:t>.</m:t>
          </m:r>
          <m:r>
            <w:rPr>
              <w:rFonts w:ascii="Cambria Math" w:eastAsiaTheme="minorEastAsia" w:hAnsi="Cambria Math" w:cs="Times New Roman"/>
              <w:sz w:val="28"/>
              <w:szCs w:val="28"/>
            </w:rPr>
            <m:t xml:space="preserve">                                                               (1</m:t>
          </m:r>
          <m:r>
            <w:rPr>
              <w:rFonts w:ascii="Cambria Math" w:eastAsiaTheme="minorEastAsia" w:hAnsi="Cambria Math" w:cs="Times New Roman"/>
              <w:sz w:val="28"/>
              <w:szCs w:val="28"/>
            </w:rPr>
            <m:t>1</m:t>
          </m:r>
          <m:r>
            <w:rPr>
              <w:rFonts w:ascii="Cambria Math" w:eastAsiaTheme="minorEastAsia" w:hAnsi="Cambria Math" w:cs="Times New Roman"/>
              <w:sz w:val="28"/>
              <w:szCs w:val="28"/>
            </w:rPr>
            <m:t>)</m:t>
          </m:r>
        </m:oMath>
      </m:oMathPara>
    </w:p>
    <w:p w14:paraId="460B3462" w14:textId="62E8ACD4" w:rsidR="000A3497" w:rsidRDefault="000A3497" w:rsidP="000A3497">
      <w:pPr>
        <w:spacing w:after="0" w:line="240" w:lineRule="auto"/>
        <w:ind w:firstLine="709"/>
        <w:jc w:val="both"/>
        <w:rPr>
          <w:rFonts w:ascii="Times New Roman" w:hAnsi="Times New Roman" w:cs="Times New Roman"/>
          <w:sz w:val="28"/>
          <w:szCs w:val="28"/>
        </w:rPr>
      </w:pPr>
      <w:r w:rsidRPr="000A3497">
        <w:rPr>
          <w:rFonts w:ascii="Times New Roman" w:hAnsi="Times New Roman" w:cs="Times New Roman"/>
          <w:sz w:val="28"/>
          <w:szCs w:val="28"/>
        </w:rPr>
        <w:t>Для групп электроприемников средние активная и реактивная мощности могут вычисляться по формулам</w:t>
      </w:r>
    </w:p>
    <w:p w14:paraId="133B24E6" w14:textId="6A1BD5CF" w:rsidR="000A3497" w:rsidRPr="000A3497" w:rsidRDefault="000A3497" w:rsidP="000A3497">
      <w:pPr>
        <w:spacing w:after="0" w:line="360" w:lineRule="auto"/>
        <w:ind w:firstLine="709"/>
        <w:jc w:val="both"/>
        <w:rPr>
          <w:rFonts w:ascii="Times New Roman" w:eastAsiaTheme="minorEastAsia" w:hAnsi="Times New Roman" w:cs="Times New Roman"/>
          <w:iCs/>
          <w:sz w:val="28"/>
          <w:szCs w:val="28"/>
        </w:rPr>
      </w:pPr>
      <m:oMathPara>
        <m:oMathParaPr>
          <m:jc m:val="right"/>
        </m:oMathParaPr>
        <m:oMath>
          <m:sSub>
            <m:sSubPr>
              <m:ctrlPr>
                <w:rPr>
                  <w:rFonts w:ascii="Cambria Math" w:hAnsi="Cambria Math" w:cs="Times New Roman"/>
                  <w:iCs/>
                  <w:sz w:val="28"/>
                  <w:szCs w:val="28"/>
                </w:rPr>
              </m:ctrlPr>
            </m:sSubPr>
            <m:e>
              <m:r>
                <m:rPr>
                  <m:sty m:val="p"/>
                </m:rPr>
                <w:rPr>
                  <w:rFonts w:ascii="Cambria Math" w:hAnsi="Cambria Math" w:cs="Times New Roman"/>
                  <w:sz w:val="28"/>
                  <w:szCs w:val="28"/>
                  <w:lang w:val="en-US"/>
                </w:rPr>
                <m:t>P</m:t>
              </m:r>
            </m:e>
            <m:sub>
              <m:r>
                <m:rPr>
                  <m:sty m:val="p"/>
                </m:rPr>
                <w:rPr>
                  <w:rFonts w:ascii="Cambria Math" w:hAnsi="Cambria Math" w:cs="Times New Roman"/>
                  <w:sz w:val="28"/>
                  <w:szCs w:val="28"/>
                </w:rPr>
                <m:t>c</m:t>
              </m:r>
            </m:sub>
          </m:sSub>
          <m:r>
            <m:rPr>
              <m:sty m:val="p"/>
            </m:rPr>
            <w:rPr>
              <w:rFonts w:ascii="Cambria Math" w:hAnsi="Cambria Math" w:cs="Times New Roman"/>
              <w:sz w:val="28"/>
              <w:szCs w:val="28"/>
            </w:rPr>
            <m:t>=</m:t>
          </m:r>
          <m:nary>
            <m:naryPr>
              <m:chr m:val="∑"/>
              <m:limLoc m:val="undOvr"/>
              <m:ctrlPr>
                <w:rPr>
                  <w:rFonts w:ascii="Cambria Math" w:hAnsi="Cambria Math" w:cs="Times New Roman"/>
                  <w:iCs/>
                  <w:sz w:val="28"/>
                  <w:szCs w:val="28"/>
                </w:rPr>
              </m:ctrlPr>
            </m:naryPr>
            <m:sub>
              <m:r>
                <m:rPr>
                  <m:sty m:val="p"/>
                </m:rPr>
                <w:rPr>
                  <w:rFonts w:ascii="Cambria Math" w:hAnsi="Cambria Math" w:cs="Times New Roman"/>
                  <w:sz w:val="28"/>
                  <w:szCs w:val="28"/>
                </w:rPr>
                <m:t>i=1</m:t>
              </m:r>
            </m:sub>
            <m:sup>
              <m:r>
                <m:rPr>
                  <m:sty m:val="p"/>
                </m:rPr>
                <w:rPr>
                  <w:rFonts w:ascii="Cambria Math" w:hAnsi="Cambria Math" w:cs="Times New Roman"/>
                  <w:sz w:val="28"/>
                  <w:szCs w:val="28"/>
                </w:rPr>
                <m:t>n</m:t>
              </m:r>
            </m:sup>
            <m:e>
              <m:sSub>
                <m:sSubPr>
                  <m:ctrlPr>
                    <w:rPr>
                      <w:rFonts w:ascii="Cambria Math" w:hAnsi="Cambria Math" w:cs="Times New Roman"/>
                      <w:iCs/>
                      <w:sz w:val="28"/>
                      <w:szCs w:val="28"/>
                    </w:rPr>
                  </m:ctrlPr>
                </m:sSubPr>
                <m:e>
                  <m:r>
                    <m:rPr>
                      <m:sty m:val="p"/>
                    </m:rPr>
                    <w:rPr>
                      <w:rFonts w:ascii="Cambria Math" w:hAnsi="Cambria Math" w:cs="Times New Roman"/>
                      <w:sz w:val="28"/>
                      <w:szCs w:val="28"/>
                    </w:rPr>
                    <m:t>p</m:t>
                  </m:r>
                </m:e>
                <m:sub>
                  <m:r>
                    <m:rPr>
                      <m:sty m:val="p"/>
                    </m:rPr>
                    <w:rPr>
                      <w:rFonts w:ascii="Cambria Math" w:hAnsi="Cambria Math" w:cs="Times New Roman"/>
                      <w:sz w:val="28"/>
                      <w:szCs w:val="28"/>
                    </w:rPr>
                    <m:t>ci</m:t>
                  </m:r>
                </m:sub>
              </m:sSub>
              <m:r>
                <w:rPr>
                  <w:rFonts w:ascii="Cambria Math" w:hAnsi="Cambria Math" w:cs="Times New Roman"/>
                  <w:sz w:val="28"/>
                  <w:szCs w:val="28"/>
                </w:rPr>
                <m:t>,                                                         (12)</m:t>
              </m:r>
            </m:e>
          </m:nary>
        </m:oMath>
      </m:oMathPara>
    </w:p>
    <w:p w14:paraId="792EBEB3" w14:textId="48E648F4" w:rsidR="000A3497" w:rsidRPr="000A3497" w:rsidRDefault="000A3497" w:rsidP="000A3497">
      <w:pPr>
        <w:spacing w:after="0" w:line="360" w:lineRule="auto"/>
        <w:ind w:firstLine="709"/>
        <w:jc w:val="both"/>
        <w:rPr>
          <w:rFonts w:ascii="Times New Roman" w:eastAsiaTheme="minorEastAsia" w:hAnsi="Times New Roman" w:cs="Times New Roman"/>
          <w:iCs/>
          <w:sz w:val="28"/>
          <w:szCs w:val="28"/>
        </w:rPr>
      </w:pPr>
      <m:oMathPara>
        <m:oMathParaPr>
          <m:jc m:val="right"/>
        </m:oMathParaPr>
        <m:oMath>
          <m:sSub>
            <m:sSubPr>
              <m:ctrlPr>
                <w:rPr>
                  <w:rFonts w:ascii="Cambria Math" w:hAnsi="Cambria Math" w:cs="Times New Roman"/>
                  <w:iCs/>
                  <w:sz w:val="28"/>
                  <w:szCs w:val="28"/>
                </w:rPr>
              </m:ctrlPr>
            </m:sSubPr>
            <m:e>
              <m:r>
                <m:rPr>
                  <m:sty m:val="p"/>
                </m:rPr>
                <w:rPr>
                  <w:rFonts w:ascii="Cambria Math" w:hAnsi="Cambria Math" w:cs="Times New Roman"/>
                  <w:sz w:val="28"/>
                  <w:szCs w:val="28"/>
                  <w:lang w:val="en-US"/>
                </w:rPr>
                <m:t>Q</m:t>
              </m:r>
            </m:e>
            <m:sub>
              <m:r>
                <m:rPr>
                  <m:sty m:val="p"/>
                </m:rPr>
                <w:rPr>
                  <w:rFonts w:ascii="Cambria Math" w:hAnsi="Cambria Math" w:cs="Times New Roman"/>
                  <w:sz w:val="28"/>
                  <w:szCs w:val="28"/>
                </w:rPr>
                <m:t>c</m:t>
              </m:r>
            </m:sub>
          </m:sSub>
          <m:r>
            <m:rPr>
              <m:sty m:val="p"/>
            </m:rPr>
            <w:rPr>
              <w:rFonts w:ascii="Cambria Math" w:hAnsi="Cambria Math" w:cs="Times New Roman"/>
              <w:sz w:val="28"/>
              <w:szCs w:val="28"/>
            </w:rPr>
            <m:t>=</m:t>
          </m:r>
          <m:nary>
            <m:naryPr>
              <m:chr m:val="∑"/>
              <m:limLoc m:val="undOvr"/>
              <m:ctrlPr>
                <w:rPr>
                  <w:rFonts w:ascii="Cambria Math" w:hAnsi="Cambria Math" w:cs="Times New Roman"/>
                  <w:iCs/>
                  <w:sz w:val="28"/>
                  <w:szCs w:val="28"/>
                </w:rPr>
              </m:ctrlPr>
            </m:naryPr>
            <m:sub>
              <m:r>
                <m:rPr>
                  <m:sty m:val="p"/>
                </m:rPr>
                <w:rPr>
                  <w:rFonts w:ascii="Cambria Math" w:hAnsi="Cambria Math" w:cs="Times New Roman"/>
                  <w:sz w:val="28"/>
                  <w:szCs w:val="28"/>
                </w:rPr>
                <m:t>i=1</m:t>
              </m:r>
            </m:sub>
            <m:sup>
              <m:r>
                <m:rPr>
                  <m:sty m:val="p"/>
                </m:rPr>
                <w:rPr>
                  <w:rFonts w:ascii="Cambria Math" w:hAnsi="Cambria Math" w:cs="Times New Roman"/>
                  <w:sz w:val="28"/>
                  <w:szCs w:val="28"/>
                </w:rPr>
                <m:t>n</m:t>
              </m:r>
            </m:sup>
            <m:e>
              <m:sSub>
                <m:sSubPr>
                  <m:ctrlPr>
                    <w:rPr>
                      <w:rFonts w:ascii="Cambria Math" w:hAnsi="Cambria Math" w:cs="Times New Roman"/>
                      <w:iCs/>
                      <w:sz w:val="28"/>
                      <w:szCs w:val="28"/>
                    </w:rPr>
                  </m:ctrlPr>
                </m:sSubPr>
                <m:e>
                  <m:r>
                    <m:rPr>
                      <m:sty m:val="p"/>
                    </m:rPr>
                    <w:rPr>
                      <w:rFonts w:ascii="Cambria Math" w:hAnsi="Cambria Math" w:cs="Times New Roman"/>
                      <w:sz w:val="28"/>
                      <w:szCs w:val="28"/>
                    </w:rPr>
                    <m:t>q</m:t>
                  </m:r>
                </m:e>
                <m:sub>
                  <m:r>
                    <m:rPr>
                      <m:sty m:val="p"/>
                    </m:rPr>
                    <w:rPr>
                      <w:rFonts w:ascii="Cambria Math" w:hAnsi="Cambria Math" w:cs="Times New Roman"/>
                      <w:sz w:val="28"/>
                      <w:szCs w:val="28"/>
                    </w:rPr>
                    <m:t>ci</m:t>
                  </m:r>
                </m:sub>
              </m:sSub>
              <m:r>
                <w:rPr>
                  <w:rFonts w:ascii="Cambria Math" w:hAnsi="Cambria Math" w:cs="Times New Roman"/>
                  <w:sz w:val="28"/>
                  <w:szCs w:val="28"/>
                </w:rPr>
                <m:t>.</m:t>
              </m:r>
              <m:r>
                <w:rPr>
                  <w:rFonts w:ascii="Cambria Math" w:hAnsi="Cambria Math" w:cs="Times New Roman"/>
                  <w:sz w:val="28"/>
                  <w:szCs w:val="28"/>
                </w:rPr>
                <m:t xml:space="preserve">                                                         (1</m:t>
              </m:r>
              <m:r>
                <w:rPr>
                  <w:rFonts w:ascii="Cambria Math" w:hAnsi="Cambria Math" w:cs="Times New Roman"/>
                  <w:sz w:val="28"/>
                  <w:szCs w:val="28"/>
                </w:rPr>
                <m:t>3</m:t>
              </m:r>
              <m:r>
                <w:rPr>
                  <w:rFonts w:ascii="Cambria Math" w:hAnsi="Cambria Math" w:cs="Times New Roman"/>
                  <w:sz w:val="28"/>
                  <w:szCs w:val="28"/>
                </w:rPr>
                <m:t>)</m:t>
              </m:r>
            </m:e>
          </m:nary>
        </m:oMath>
      </m:oMathPara>
    </w:p>
    <w:p w14:paraId="5D027582" w14:textId="5F9E3FDC" w:rsidR="000A3497" w:rsidRDefault="000A3497" w:rsidP="000A3497">
      <w:pPr>
        <w:spacing w:after="0" w:line="240" w:lineRule="auto"/>
        <w:ind w:firstLine="709"/>
        <w:jc w:val="both"/>
        <w:rPr>
          <w:rFonts w:ascii="Times New Roman" w:hAnsi="Times New Roman" w:cs="Times New Roman"/>
          <w:sz w:val="28"/>
          <w:szCs w:val="28"/>
        </w:rPr>
      </w:pPr>
      <w:r w:rsidRPr="000A3497">
        <w:rPr>
          <w:rFonts w:ascii="Times New Roman" w:hAnsi="Times New Roman" w:cs="Times New Roman"/>
          <w:sz w:val="28"/>
          <w:szCs w:val="28"/>
        </w:rPr>
        <w:t>Средняя полная мощность электроприемника (</w:t>
      </w:r>
      <m:oMath>
        <m:sSub>
          <m:sSubPr>
            <m:ctrlPr>
              <w:rPr>
                <w:rFonts w:ascii="Cambria Math" w:hAnsi="Cambria Math" w:cs="Times New Roman"/>
                <w:iCs/>
                <w:sz w:val="28"/>
                <w:szCs w:val="28"/>
              </w:rPr>
            </m:ctrlPr>
          </m:sSubPr>
          <m:e>
            <m:r>
              <m:rPr>
                <m:sty m:val="p"/>
              </m:rPr>
              <w:rPr>
                <w:rFonts w:ascii="Cambria Math" w:hAnsi="Cambria Math" w:cs="Times New Roman"/>
                <w:sz w:val="28"/>
                <w:szCs w:val="28"/>
                <w:lang w:val="en-US"/>
              </w:rPr>
              <m:t>s</m:t>
            </m:r>
          </m:e>
          <m:sub>
            <m:r>
              <m:rPr>
                <m:sty m:val="p"/>
              </m:rPr>
              <w:rPr>
                <w:rFonts w:ascii="Cambria Math" w:hAnsi="Cambria Math" w:cs="Times New Roman"/>
                <w:sz w:val="28"/>
                <w:szCs w:val="28"/>
              </w:rPr>
              <m:t>c</m:t>
            </m:r>
          </m:sub>
        </m:sSub>
      </m:oMath>
      <w:r w:rsidRPr="000A3497">
        <w:rPr>
          <w:rFonts w:ascii="Times New Roman" w:hAnsi="Times New Roman" w:cs="Times New Roman"/>
          <w:sz w:val="28"/>
          <w:szCs w:val="28"/>
        </w:rPr>
        <w:t>) и группы (</w:t>
      </w:r>
      <m:oMath>
        <m:sSub>
          <m:sSubPr>
            <m:ctrlPr>
              <w:rPr>
                <w:rFonts w:ascii="Cambria Math" w:hAnsi="Cambria Math" w:cs="Times New Roman"/>
                <w:iCs/>
                <w:sz w:val="28"/>
                <w:szCs w:val="28"/>
              </w:rPr>
            </m:ctrlPr>
          </m:sSubPr>
          <m:e>
            <m:r>
              <w:rPr>
                <w:rFonts w:ascii="Cambria Math" w:hAnsi="Cambria Math" w:cs="Times New Roman"/>
                <w:sz w:val="28"/>
                <w:szCs w:val="28"/>
                <w:lang w:val="en-US"/>
              </w:rPr>
              <m:t>S</m:t>
            </m:r>
          </m:e>
          <m:sub>
            <m:r>
              <m:rPr>
                <m:sty m:val="p"/>
              </m:rPr>
              <w:rPr>
                <w:rFonts w:ascii="Cambria Math" w:hAnsi="Cambria Math" w:cs="Times New Roman"/>
                <w:sz w:val="28"/>
                <w:szCs w:val="28"/>
              </w:rPr>
              <m:t>c</m:t>
            </m:r>
          </m:sub>
        </m:sSub>
      </m:oMath>
      <w:r w:rsidRPr="000A3497">
        <w:rPr>
          <w:rFonts w:ascii="Times New Roman" w:hAnsi="Times New Roman" w:cs="Times New Roman"/>
          <w:sz w:val="28"/>
          <w:szCs w:val="28"/>
        </w:rPr>
        <w:t>) приемников рассчитывается по формулам</w:t>
      </w:r>
    </w:p>
    <w:p w14:paraId="6B317E42" w14:textId="75974494" w:rsidR="000A3497" w:rsidRDefault="000A3497" w:rsidP="000A3497">
      <w:pPr>
        <w:spacing w:after="0" w:line="240" w:lineRule="auto"/>
        <w:ind w:firstLine="709"/>
        <w:jc w:val="right"/>
        <w:rPr>
          <w:rFonts w:ascii="Times New Roman" w:eastAsiaTheme="minorEastAsia" w:hAnsi="Times New Roman" w:cs="Times New Roman"/>
          <w:iCs/>
          <w:sz w:val="28"/>
          <w:szCs w:val="28"/>
        </w:rPr>
      </w:pPr>
      <m:oMath>
        <m:sSub>
          <m:sSubPr>
            <m:ctrlPr>
              <w:rPr>
                <w:rFonts w:ascii="Cambria Math" w:hAnsi="Cambria Math" w:cs="Times New Roman"/>
                <w:iCs/>
                <w:sz w:val="28"/>
                <w:szCs w:val="28"/>
              </w:rPr>
            </m:ctrlPr>
          </m:sSubPr>
          <m:e>
            <m:r>
              <m:rPr>
                <m:sty m:val="p"/>
              </m:rPr>
              <w:rPr>
                <w:rFonts w:ascii="Cambria Math" w:hAnsi="Cambria Math" w:cs="Times New Roman"/>
                <w:sz w:val="28"/>
                <w:szCs w:val="28"/>
                <w:lang w:val="en-US"/>
              </w:rPr>
              <m:t>s</m:t>
            </m:r>
          </m:e>
          <m:sub>
            <m:r>
              <m:rPr>
                <m:sty m:val="p"/>
              </m:rPr>
              <w:rPr>
                <w:rFonts w:ascii="Cambria Math" w:hAnsi="Cambria Math" w:cs="Times New Roman"/>
                <w:sz w:val="28"/>
                <w:szCs w:val="28"/>
              </w:rPr>
              <m:t>c</m:t>
            </m:r>
          </m:sub>
        </m:sSub>
        <m:r>
          <m:rPr>
            <m:sty m:val="p"/>
          </m:rPr>
          <w:rPr>
            <w:rFonts w:ascii="Cambria Math" w:hAnsi="Cambria Math" w:cs="Times New Roman"/>
            <w:sz w:val="28"/>
            <w:szCs w:val="28"/>
          </w:rPr>
          <m:t>=</m:t>
        </m:r>
        <m:rad>
          <m:radPr>
            <m:degHide m:val="1"/>
            <m:ctrlPr>
              <w:rPr>
                <w:rFonts w:ascii="Cambria Math" w:hAnsi="Cambria Math" w:cs="Times New Roman"/>
                <w:iCs/>
                <w:sz w:val="28"/>
                <w:szCs w:val="28"/>
              </w:rPr>
            </m:ctrlPr>
          </m:radPr>
          <m:deg/>
          <m:e>
            <m:sSubSup>
              <m:sSubSupPr>
                <m:ctrlPr>
                  <w:rPr>
                    <w:rFonts w:ascii="Cambria Math" w:hAnsi="Cambria Math" w:cs="Times New Roman"/>
                    <w:iCs/>
                    <w:sz w:val="28"/>
                    <w:szCs w:val="28"/>
                  </w:rPr>
                </m:ctrlPr>
              </m:sSubSupPr>
              <m:e>
                <m:r>
                  <m:rPr>
                    <m:sty m:val="p"/>
                  </m:rPr>
                  <w:rPr>
                    <w:rFonts w:ascii="Cambria Math" w:hAnsi="Cambria Math" w:cs="Times New Roman"/>
                    <w:sz w:val="28"/>
                    <w:szCs w:val="28"/>
                  </w:rPr>
                  <m:t>p</m:t>
                </m:r>
              </m:e>
              <m:sub>
                <m:r>
                  <m:rPr>
                    <m:sty m:val="p"/>
                  </m:rPr>
                  <w:rPr>
                    <w:rFonts w:ascii="Cambria Math" w:hAnsi="Cambria Math" w:cs="Times New Roman"/>
                    <w:sz w:val="28"/>
                    <w:szCs w:val="28"/>
                  </w:rPr>
                  <m:t>c</m:t>
                </m:r>
              </m:sub>
              <m:sup>
                <m:r>
                  <m:rPr>
                    <m:sty m:val="p"/>
                  </m:rPr>
                  <w:rPr>
                    <w:rFonts w:ascii="Cambria Math" w:hAnsi="Cambria Math" w:cs="Times New Roman"/>
                    <w:sz w:val="28"/>
                    <w:szCs w:val="28"/>
                  </w:rPr>
                  <m:t>2</m:t>
                </m:r>
              </m:sup>
            </m:sSubSup>
            <m:r>
              <m:rPr>
                <m:sty m:val="p"/>
              </m:rPr>
              <w:rPr>
                <w:rFonts w:ascii="Cambria Math" w:hAnsi="Cambria Math" w:cs="Times New Roman"/>
                <w:sz w:val="28"/>
                <w:szCs w:val="28"/>
              </w:rPr>
              <m:t>+</m:t>
            </m:r>
            <m:sSubSup>
              <m:sSubSupPr>
                <m:ctrlPr>
                  <w:rPr>
                    <w:rFonts w:ascii="Cambria Math" w:hAnsi="Cambria Math" w:cs="Times New Roman"/>
                    <w:iCs/>
                    <w:sz w:val="28"/>
                    <w:szCs w:val="28"/>
                  </w:rPr>
                </m:ctrlPr>
              </m:sSubSupPr>
              <m:e>
                <m:r>
                  <m:rPr>
                    <m:sty m:val="p"/>
                  </m:rPr>
                  <w:rPr>
                    <w:rFonts w:ascii="Cambria Math" w:hAnsi="Cambria Math" w:cs="Times New Roman"/>
                    <w:sz w:val="28"/>
                    <w:szCs w:val="28"/>
                  </w:rPr>
                  <m:t>q</m:t>
                </m:r>
              </m:e>
              <m:sub>
                <m:r>
                  <m:rPr>
                    <m:sty m:val="p"/>
                  </m:rPr>
                  <w:rPr>
                    <w:rFonts w:ascii="Cambria Math" w:hAnsi="Cambria Math" w:cs="Times New Roman"/>
                    <w:sz w:val="28"/>
                    <w:szCs w:val="28"/>
                  </w:rPr>
                  <m:t>c</m:t>
                </m:r>
              </m:sub>
              <m:sup>
                <m:r>
                  <m:rPr>
                    <m:sty m:val="p"/>
                  </m:rPr>
                  <w:rPr>
                    <w:rFonts w:ascii="Cambria Math" w:hAnsi="Cambria Math" w:cs="Times New Roman"/>
                    <w:sz w:val="28"/>
                    <w:szCs w:val="28"/>
                  </w:rPr>
                  <m:t>2</m:t>
                </m:r>
              </m:sup>
            </m:sSubSup>
          </m:e>
        </m:rad>
        <m:r>
          <m:rPr>
            <m:sty m:val="p"/>
          </m:rPr>
          <w:rPr>
            <w:rFonts w:ascii="Cambria Math" w:hAnsi="Cambria Math" w:cs="Times New Roman"/>
            <w:sz w:val="28"/>
            <w:szCs w:val="28"/>
          </w:rPr>
          <m:t>,</m:t>
        </m:r>
      </m:oMath>
      <w:r w:rsidRPr="007D7D63">
        <w:rPr>
          <w:rFonts w:ascii="Times New Roman" w:eastAsiaTheme="minorEastAsia" w:hAnsi="Times New Roman" w:cs="Times New Roman"/>
          <w:iCs/>
          <w:sz w:val="28"/>
          <w:szCs w:val="28"/>
        </w:rPr>
        <w:t xml:space="preserve"> </w:t>
      </w:r>
      <w:r>
        <w:rPr>
          <w:rFonts w:ascii="Times New Roman" w:eastAsiaTheme="minorEastAsia" w:hAnsi="Times New Roman" w:cs="Times New Roman"/>
          <w:iCs/>
          <w:sz w:val="28"/>
          <w:szCs w:val="28"/>
        </w:rPr>
        <w:tab/>
      </w:r>
      <w:r>
        <w:rPr>
          <w:rFonts w:ascii="Times New Roman" w:eastAsiaTheme="minorEastAsia" w:hAnsi="Times New Roman" w:cs="Times New Roman"/>
          <w:iCs/>
          <w:sz w:val="28"/>
          <w:szCs w:val="28"/>
        </w:rPr>
        <w:tab/>
      </w:r>
      <w:r>
        <w:rPr>
          <w:rFonts w:ascii="Times New Roman" w:eastAsiaTheme="minorEastAsia" w:hAnsi="Times New Roman" w:cs="Times New Roman"/>
          <w:iCs/>
          <w:sz w:val="28"/>
          <w:szCs w:val="28"/>
        </w:rPr>
        <w:tab/>
      </w:r>
      <w:r>
        <w:rPr>
          <w:rFonts w:ascii="Times New Roman" w:eastAsiaTheme="minorEastAsia" w:hAnsi="Times New Roman" w:cs="Times New Roman"/>
          <w:iCs/>
          <w:sz w:val="28"/>
          <w:szCs w:val="28"/>
        </w:rPr>
        <w:tab/>
      </w:r>
      <w:r>
        <w:rPr>
          <w:rFonts w:ascii="Times New Roman" w:eastAsiaTheme="minorEastAsia" w:hAnsi="Times New Roman" w:cs="Times New Roman"/>
          <w:iCs/>
          <w:sz w:val="28"/>
          <w:szCs w:val="28"/>
        </w:rPr>
        <w:tab/>
      </w:r>
      <w:r w:rsidRPr="007D7D63">
        <w:rPr>
          <w:rFonts w:ascii="Times New Roman" w:eastAsiaTheme="minorEastAsia" w:hAnsi="Times New Roman" w:cs="Times New Roman"/>
          <w:iCs/>
          <w:sz w:val="28"/>
          <w:szCs w:val="28"/>
        </w:rPr>
        <w:t>(</w:t>
      </w:r>
      <w:r w:rsidRPr="000A3497">
        <w:rPr>
          <w:rFonts w:ascii="Times New Roman" w:eastAsiaTheme="minorEastAsia" w:hAnsi="Times New Roman" w:cs="Times New Roman"/>
          <w:iCs/>
          <w:sz w:val="28"/>
          <w:szCs w:val="28"/>
        </w:rPr>
        <w:t>1</w:t>
      </w:r>
      <w:r w:rsidRPr="007D7D63">
        <w:rPr>
          <w:rFonts w:ascii="Times New Roman" w:eastAsiaTheme="minorEastAsia" w:hAnsi="Times New Roman" w:cs="Times New Roman"/>
          <w:iCs/>
          <w:sz w:val="28"/>
          <w:szCs w:val="28"/>
        </w:rPr>
        <w:t>4)</w:t>
      </w:r>
    </w:p>
    <w:p w14:paraId="64C5A6E1" w14:textId="472ED12F" w:rsidR="000A3497" w:rsidRDefault="000A3497" w:rsidP="000A3497">
      <w:pPr>
        <w:spacing w:after="0" w:line="240" w:lineRule="auto"/>
        <w:ind w:firstLine="709"/>
        <w:jc w:val="right"/>
        <w:rPr>
          <w:rFonts w:ascii="Times New Roman" w:eastAsiaTheme="minorEastAsia" w:hAnsi="Times New Roman" w:cs="Times New Roman"/>
          <w:iCs/>
          <w:sz w:val="28"/>
          <w:szCs w:val="28"/>
        </w:rPr>
      </w:pPr>
      <m:oMath>
        <m:sSub>
          <m:sSubPr>
            <m:ctrlPr>
              <w:rPr>
                <w:rFonts w:ascii="Cambria Math" w:hAnsi="Cambria Math" w:cs="Times New Roman"/>
                <w:iCs/>
                <w:sz w:val="28"/>
                <w:szCs w:val="28"/>
              </w:rPr>
            </m:ctrlPr>
          </m:sSubPr>
          <m:e>
            <m:r>
              <w:rPr>
                <w:rFonts w:ascii="Cambria Math" w:hAnsi="Cambria Math" w:cs="Times New Roman"/>
                <w:sz w:val="28"/>
                <w:szCs w:val="28"/>
                <w:lang w:val="en-US"/>
              </w:rPr>
              <m:t>S</m:t>
            </m:r>
          </m:e>
          <m:sub>
            <m:r>
              <m:rPr>
                <m:sty m:val="p"/>
              </m:rPr>
              <w:rPr>
                <w:rFonts w:ascii="Cambria Math" w:hAnsi="Cambria Math" w:cs="Times New Roman"/>
                <w:sz w:val="28"/>
                <w:szCs w:val="28"/>
              </w:rPr>
              <m:t>c</m:t>
            </m:r>
          </m:sub>
        </m:sSub>
        <m:r>
          <m:rPr>
            <m:sty m:val="p"/>
          </m:rPr>
          <w:rPr>
            <w:rFonts w:ascii="Cambria Math" w:hAnsi="Cambria Math" w:cs="Times New Roman"/>
            <w:sz w:val="28"/>
            <w:szCs w:val="28"/>
          </w:rPr>
          <m:t>=</m:t>
        </m:r>
        <m:rad>
          <m:radPr>
            <m:degHide m:val="1"/>
            <m:ctrlPr>
              <w:rPr>
                <w:rFonts w:ascii="Cambria Math" w:hAnsi="Cambria Math" w:cs="Times New Roman"/>
                <w:iCs/>
                <w:sz w:val="28"/>
                <w:szCs w:val="28"/>
              </w:rPr>
            </m:ctrlPr>
          </m:radPr>
          <m:deg/>
          <m:e>
            <m:sSubSup>
              <m:sSubSupPr>
                <m:ctrlPr>
                  <w:rPr>
                    <w:rFonts w:ascii="Cambria Math" w:hAnsi="Cambria Math" w:cs="Times New Roman"/>
                    <w:iCs/>
                    <w:sz w:val="28"/>
                    <w:szCs w:val="28"/>
                  </w:rPr>
                </m:ctrlPr>
              </m:sSubSupPr>
              <m:e>
                <m:r>
                  <m:rPr>
                    <m:sty m:val="p"/>
                  </m:rPr>
                  <w:rPr>
                    <w:rFonts w:ascii="Cambria Math" w:hAnsi="Cambria Math" w:cs="Times New Roman"/>
                    <w:sz w:val="28"/>
                    <w:szCs w:val="28"/>
                  </w:rPr>
                  <m:t>P</m:t>
                </m:r>
              </m:e>
              <m:sub>
                <m:r>
                  <m:rPr>
                    <m:sty m:val="p"/>
                  </m:rPr>
                  <w:rPr>
                    <w:rFonts w:ascii="Cambria Math" w:hAnsi="Cambria Math" w:cs="Times New Roman"/>
                    <w:sz w:val="28"/>
                    <w:szCs w:val="28"/>
                  </w:rPr>
                  <m:t>c</m:t>
                </m:r>
              </m:sub>
              <m:sup>
                <m:r>
                  <m:rPr>
                    <m:sty m:val="p"/>
                  </m:rPr>
                  <w:rPr>
                    <w:rFonts w:ascii="Cambria Math" w:hAnsi="Cambria Math" w:cs="Times New Roman"/>
                    <w:sz w:val="28"/>
                    <w:szCs w:val="28"/>
                  </w:rPr>
                  <m:t>2</m:t>
                </m:r>
              </m:sup>
            </m:sSubSup>
            <m:r>
              <m:rPr>
                <m:sty m:val="p"/>
              </m:rPr>
              <w:rPr>
                <w:rFonts w:ascii="Cambria Math" w:hAnsi="Cambria Math" w:cs="Times New Roman"/>
                <w:sz w:val="28"/>
                <w:szCs w:val="28"/>
              </w:rPr>
              <m:t>+</m:t>
            </m:r>
            <m:sSubSup>
              <m:sSubSupPr>
                <m:ctrlPr>
                  <w:rPr>
                    <w:rFonts w:ascii="Cambria Math" w:hAnsi="Cambria Math" w:cs="Times New Roman"/>
                    <w:iCs/>
                    <w:sz w:val="28"/>
                    <w:szCs w:val="28"/>
                  </w:rPr>
                </m:ctrlPr>
              </m:sSubSupPr>
              <m:e>
                <m:r>
                  <m:rPr>
                    <m:sty m:val="p"/>
                  </m:rPr>
                  <w:rPr>
                    <w:rFonts w:ascii="Cambria Math" w:hAnsi="Cambria Math" w:cs="Times New Roman"/>
                    <w:sz w:val="28"/>
                    <w:szCs w:val="28"/>
                  </w:rPr>
                  <m:t>Q</m:t>
                </m:r>
              </m:e>
              <m:sub>
                <m:r>
                  <m:rPr>
                    <m:sty m:val="p"/>
                  </m:rPr>
                  <w:rPr>
                    <w:rFonts w:ascii="Cambria Math" w:hAnsi="Cambria Math" w:cs="Times New Roman"/>
                    <w:sz w:val="28"/>
                    <w:szCs w:val="28"/>
                  </w:rPr>
                  <m:t>c</m:t>
                </m:r>
              </m:sub>
              <m:sup>
                <m:r>
                  <m:rPr>
                    <m:sty m:val="p"/>
                  </m:rPr>
                  <w:rPr>
                    <w:rFonts w:ascii="Cambria Math" w:hAnsi="Cambria Math" w:cs="Times New Roman"/>
                    <w:sz w:val="28"/>
                    <w:szCs w:val="28"/>
                  </w:rPr>
                  <m:t>2</m:t>
                </m:r>
              </m:sup>
            </m:sSubSup>
          </m:e>
        </m:rad>
        <m:r>
          <m:rPr>
            <m:sty m:val="p"/>
          </m:rPr>
          <w:rPr>
            <w:rFonts w:ascii="Cambria Math" w:hAnsi="Cambria Math" w:cs="Times New Roman"/>
            <w:sz w:val="28"/>
            <w:szCs w:val="28"/>
          </w:rPr>
          <m:t>.</m:t>
        </m:r>
      </m:oMath>
      <w:r>
        <w:rPr>
          <w:rFonts w:ascii="Times New Roman" w:eastAsiaTheme="minorEastAsia" w:hAnsi="Times New Roman" w:cs="Times New Roman"/>
          <w:iCs/>
          <w:sz w:val="28"/>
          <w:szCs w:val="28"/>
        </w:rPr>
        <w:t xml:space="preserve"> </w:t>
      </w:r>
      <w:r>
        <w:rPr>
          <w:rFonts w:ascii="Times New Roman" w:eastAsiaTheme="minorEastAsia" w:hAnsi="Times New Roman" w:cs="Times New Roman"/>
          <w:iCs/>
          <w:sz w:val="28"/>
          <w:szCs w:val="28"/>
        </w:rPr>
        <w:tab/>
      </w:r>
      <w:r>
        <w:rPr>
          <w:rFonts w:ascii="Times New Roman" w:eastAsiaTheme="minorEastAsia" w:hAnsi="Times New Roman" w:cs="Times New Roman"/>
          <w:iCs/>
          <w:sz w:val="28"/>
          <w:szCs w:val="28"/>
        </w:rPr>
        <w:tab/>
      </w:r>
      <w:r>
        <w:rPr>
          <w:rFonts w:ascii="Times New Roman" w:eastAsiaTheme="minorEastAsia" w:hAnsi="Times New Roman" w:cs="Times New Roman"/>
          <w:iCs/>
          <w:sz w:val="28"/>
          <w:szCs w:val="28"/>
        </w:rPr>
        <w:tab/>
      </w:r>
      <w:r>
        <w:rPr>
          <w:rFonts w:ascii="Times New Roman" w:eastAsiaTheme="minorEastAsia" w:hAnsi="Times New Roman" w:cs="Times New Roman"/>
          <w:iCs/>
          <w:sz w:val="28"/>
          <w:szCs w:val="28"/>
        </w:rPr>
        <w:tab/>
      </w:r>
      <w:r>
        <w:rPr>
          <w:rFonts w:ascii="Times New Roman" w:eastAsiaTheme="minorEastAsia" w:hAnsi="Times New Roman" w:cs="Times New Roman"/>
          <w:iCs/>
          <w:sz w:val="28"/>
          <w:szCs w:val="28"/>
        </w:rPr>
        <w:tab/>
        <w:t>(</w:t>
      </w:r>
      <w:r w:rsidRPr="000A3497">
        <w:rPr>
          <w:rFonts w:ascii="Times New Roman" w:eastAsiaTheme="minorEastAsia" w:hAnsi="Times New Roman" w:cs="Times New Roman"/>
          <w:iCs/>
          <w:sz w:val="28"/>
          <w:szCs w:val="28"/>
        </w:rPr>
        <w:t>1</w:t>
      </w:r>
      <w:r>
        <w:rPr>
          <w:rFonts w:ascii="Times New Roman" w:eastAsiaTheme="minorEastAsia" w:hAnsi="Times New Roman" w:cs="Times New Roman"/>
          <w:iCs/>
          <w:sz w:val="28"/>
          <w:szCs w:val="28"/>
        </w:rPr>
        <w:t>5)</w:t>
      </w:r>
    </w:p>
    <w:p w14:paraId="4994C40A" w14:textId="6BC3BB1B" w:rsidR="000A3497" w:rsidRDefault="000A3497" w:rsidP="000A3497">
      <w:pPr>
        <w:spacing w:after="0" w:line="240" w:lineRule="auto"/>
        <w:ind w:firstLine="709"/>
        <w:jc w:val="both"/>
        <w:rPr>
          <w:rFonts w:ascii="Times New Roman" w:hAnsi="Times New Roman" w:cs="Times New Roman"/>
          <w:sz w:val="28"/>
          <w:szCs w:val="28"/>
        </w:rPr>
      </w:pPr>
      <w:r w:rsidRPr="000A3497">
        <w:rPr>
          <w:rFonts w:ascii="Times New Roman" w:hAnsi="Times New Roman" w:cs="Times New Roman"/>
          <w:sz w:val="28"/>
          <w:szCs w:val="28"/>
        </w:rPr>
        <w:t>Средняя нагрузка может быть найдена за любой период. Однако на практике наиболее часто вычисляются</w:t>
      </w:r>
      <w:r>
        <w:t xml:space="preserve"> </w:t>
      </w:r>
      <w:r w:rsidRPr="000A3497">
        <w:rPr>
          <w:rFonts w:ascii="Times New Roman" w:hAnsi="Times New Roman" w:cs="Times New Roman"/>
          <w:sz w:val="28"/>
          <w:szCs w:val="28"/>
        </w:rPr>
        <w:t xml:space="preserve">средние тридцатиминутные и часовые нагрузки, средние нагрузки за наиболее загруженную смену, сутки, месяц, год. Необходимо иметь в виду, что в методе определения нагрузок с помощью коэффициента расчетной мощности под </w:t>
      </w:r>
      <w:r w:rsidRPr="000A3497">
        <w:rPr>
          <w:rFonts w:ascii="Times New Roman" w:hAnsi="Times New Roman" w:cs="Times New Roman"/>
          <w:sz w:val="28"/>
          <w:szCs w:val="28"/>
        </w:rPr>
        <w:lastRenderedPageBreak/>
        <w:t>термином «средняя активная (реактивная) мощность» имеется в виду наибольшее возможное значение средней активной (реактивной) мощности за наиболее загруженную смену, т. е. за смену с наибольшим потреблением энергии группой ЭП, цехом или предприятием в целом.</w:t>
      </w:r>
    </w:p>
    <w:p w14:paraId="4EEDF949" w14:textId="2D2907F1" w:rsidR="000A3497" w:rsidRPr="00447893" w:rsidRDefault="000A3497" w:rsidP="00447893">
      <w:pPr>
        <w:spacing w:after="0" w:line="240" w:lineRule="auto"/>
        <w:ind w:firstLine="709"/>
        <w:jc w:val="both"/>
        <w:rPr>
          <w:rFonts w:ascii="Times New Roman" w:hAnsi="Times New Roman" w:cs="Times New Roman"/>
          <w:sz w:val="28"/>
          <w:szCs w:val="28"/>
        </w:rPr>
      </w:pPr>
      <w:r w:rsidRPr="00447893">
        <w:rPr>
          <w:rFonts w:ascii="Times New Roman" w:hAnsi="Times New Roman" w:cs="Times New Roman"/>
          <w:i/>
          <w:iCs/>
          <w:sz w:val="28"/>
          <w:szCs w:val="28"/>
        </w:rPr>
        <w:t>Расчетные нагрузки</w:t>
      </w:r>
      <w:r w:rsidRPr="00447893">
        <w:rPr>
          <w:rFonts w:ascii="Times New Roman" w:hAnsi="Times New Roman" w:cs="Times New Roman"/>
          <w:sz w:val="28"/>
          <w:szCs w:val="28"/>
        </w:rPr>
        <w:t xml:space="preserve"> служат для выбора сечений токоведущих элементов, электрических аппаратов, числа и мощности силовых трансформаторов, преобразовательных и компенсирующих устройств, расчета защиты, определения потерь мощности, энергии и напряжения, а также других параметров режима СЭС. Расчетные активная </w:t>
      </w:r>
      <w:proofErr w:type="spellStart"/>
      <w:r w:rsidRPr="00447893">
        <w:rPr>
          <w:rFonts w:ascii="Times New Roman" w:hAnsi="Times New Roman" w:cs="Times New Roman"/>
          <w:sz w:val="28"/>
          <w:szCs w:val="28"/>
        </w:rPr>
        <w:t>Рр</w:t>
      </w:r>
      <w:proofErr w:type="spellEnd"/>
      <w:r w:rsidRPr="00447893">
        <w:rPr>
          <w:rFonts w:ascii="Times New Roman" w:hAnsi="Times New Roman" w:cs="Times New Roman"/>
          <w:sz w:val="28"/>
          <w:szCs w:val="28"/>
        </w:rPr>
        <w:t xml:space="preserve">, реактивная </w:t>
      </w:r>
      <w:proofErr w:type="spellStart"/>
      <w:r w:rsidRPr="00447893">
        <w:rPr>
          <w:rFonts w:ascii="Times New Roman" w:hAnsi="Times New Roman" w:cs="Times New Roman"/>
          <w:sz w:val="28"/>
          <w:szCs w:val="28"/>
        </w:rPr>
        <w:t>Q</w:t>
      </w:r>
      <w:r w:rsidR="00447893">
        <w:rPr>
          <w:rFonts w:ascii="Times New Roman" w:hAnsi="Times New Roman" w:cs="Times New Roman"/>
          <w:sz w:val="28"/>
          <w:szCs w:val="28"/>
        </w:rPr>
        <w:t>р</w:t>
      </w:r>
      <w:proofErr w:type="spellEnd"/>
      <w:r w:rsidRPr="00447893">
        <w:rPr>
          <w:rFonts w:ascii="Times New Roman" w:hAnsi="Times New Roman" w:cs="Times New Roman"/>
          <w:sz w:val="28"/>
          <w:szCs w:val="28"/>
        </w:rPr>
        <w:t xml:space="preserve"> и полная </w:t>
      </w:r>
      <w:proofErr w:type="spellStart"/>
      <w:r w:rsidRPr="00447893">
        <w:rPr>
          <w:rFonts w:ascii="Times New Roman" w:hAnsi="Times New Roman" w:cs="Times New Roman"/>
          <w:sz w:val="28"/>
          <w:szCs w:val="28"/>
        </w:rPr>
        <w:t>S</w:t>
      </w:r>
      <w:r w:rsidR="00447893">
        <w:rPr>
          <w:rFonts w:ascii="Times New Roman" w:hAnsi="Times New Roman" w:cs="Times New Roman"/>
          <w:sz w:val="28"/>
          <w:szCs w:val="28"/>
        </w:rPr>
        <w:t>р</w:t>
      </w:r>
      <w:proofErr w:type="spellEnd"/>
      <w:r w:rsidRPr="00447893">
        <w:rPr>
          <w:rFonts w:ascii="Times New Roman" w:hAnsi="Times New Roman" w:cs="Times New Roman"/>
          <w:sz w:val="28"/>
          <w:szCs w:val="28"/>
        </w:rPr>
        <w:t xml:space="preserve"> мощности </w:t>
      </w:r>
      <w:r w:rsidR="00447893">
        <w:rPr>
          <w:rFonts w:ascii="Times New Roman" w:hAnsi="Times New Roman" w:cs="Times New Roman"/>
          <w:sz w:val="28"/>
          <w:szCs w:val="28"/>
        </w:rPr>
        <w:t>–</w:t>
      </w:r>
      <w:r w:rsidRPr="00447893">
        <w:rPr>
          <w:rFonts w:ascii="Times New Roman" w:hAnsi="Times New Roman" w:cs="Times New Roman"/>
          <w:sz w:val="28"/>
          <w:szCs w:val="28"/>
        </w:rPr>
        <w:t xml:space="preserve"> это мощности, соответствующие такой неизменной токовой нагрузке </w:t>
      </w:r>
      <w:r w:rsidR="00447893">
        <w:rPr>
          <w:rFonts w:ascii="Times New Roman" w:hAnsi="Times New Roman" w:cs="Times New Roman"/>
          <w:sz w:val="28"/>
          <w:szCs w:val="28"/>
          <w:lang w:val="en-US"/>
        </w:rPr>
        <w:t>I</w:t>
      </w:r>
      <w:r w:rsidRPr="00447893">
        <w:rPr>
          <w:rFonts w:ascii="Times New Roman" w:hAnsi="Times New Roman" w:cs="Times New Roman"/>
          <w:sz w:val="28"/>
          <w:szCs w:val="28"/>
        </w:rPr>
        <w:t>р, которая эквивалентна фактической изменяющейся во времени нагрузке по наибольшему возможному тепловому воздействию на элемент системы электроснабжения. При этом тепловое воздействие выражается в виде максимальной температуры нагрева или максимального теплового износа изоляции</w:t>
      </w:r>
      <w:r w:rsidR="00447893" w:rsidRPr="00447893">
        <w:rPr>
          <w:rFonts w:ascii="Times New Roman" w:hAnsi="Times New Roman" w:cs="Times New Roman"/>
          <w:sz w:val="28"/>
          <w:szCs w:val="28"/>
        </w:rPr>
        <w:t>.</w:t>
      </w:r>
    </w:p>
    <w:p w14:paraId="7B6CAB97" w14:textId="269EB123" w:rsidR="00447893" w:rsidRPr="00447893" w:rsidRDefault="00447893" w:rsidP="000A3497">
      <w:pPr>
        <w:spacing w:after="0" w:line="240" w:lineRule="auto"/>
        <w:ind w:firstLine="709"/>
        <w:jc w:val="both"/>
        <w:rPr>
          <w:rFonts w:ascii="Times New Roman" w:hAnsi="Times New Roman" w:cs="Times New Roman"/>
          <w:sz w:val="28"/>
          <w:szCs w:val="28"/>
        </w:rPr>
      </w:pPr>
      <w:r w:rsidRPr="00447893">
        <w:rPr>
          <w:rFonts w:ascii="Times New Roman" w:hAnsi="Times New Roman" w:cs="Times New Roman"/>
          <w:i/>
          <w:iCs/>
          <w:sz w:val="28"/>
          <w:szCs w:val="28"/>
        </w:rPr>
        <w:t>Пиковая нагрузка</w:t>
      </w:r>
      <w:r w:rsidRPr="00447893">
        <w:rPr>
          <w:rFonts w:ascii="Times New Roman" w:hAnsi="Times New Roman" w:cs="Times New Roman"/>
          <w:sz w:val="28"/>
          <w:szCs w:val="28"/>
        </w:rPr>
        <w:t xml:space="preserve"> — это максимальная кратковременная нагрузка длительностью 1-2 с. Эта нагрузка периодически возникает при пусках электродвигателей, работе электросварочного оборудования, дуговых печей и других электроприемников с толчкообразной и переменной нагрузкой. В проектной практике, как правило, определяются пиковые токи, по которым производятся расчеты колебаний напряжения, потерь напряжения в контактных сетях, токов срабатывания защитных аппаратов, а также выбираются плавкие вставки предохранителей.</w:t>
      </w:r>
    </w:p>
    <w:p w14:paraId="0DE046AD" w14:textId="77777777" w:rsidR="00EC5AC3" w:rsidRPr="00EC5AC3" w:rsidRDefault="00EC5AC3" w:rsidP="00EC5AC3">
      <w:pPr>
        <w:spacing w:after="0" w:line="360" w:lineRule="auto"/>
        <w:ind w:firstLine="709"/>
        <w:jc w:val="both"/>
        <w:rPr>
          <w:rFonts w:ascii="Times New Roman" w:hAnsi="Times New Roman" w:cs="Times New Roman"/>
          <w:sz w:val="28"/>
          <w:szCs w:val="28"/>
        </w:rPr>
      </w:pPr>
    </w:p>
    <w:sectPr w:rsidR="00EC5AC3" w:rsidRPr="00EC5AC3" w:rsidSect="00EC5AC3">
      <w:pgSz w:w="11906" w:h="16838"/>
      <w:pgMar w:top="1134"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AC3"/>
    <w:rsid w:val="000A3497"/>
    <w:rsid w:val="00107BFE"/>
    <w:rsid w:val="00140076"/>
    <w:rsid w:val="00447893"/>
    <w:rsid w:val="007D7D63"/>
    <w:rsid w:val="00932038"/>
    <w:rsid w:val="00C1162B"/>
    <w:rsid w:val="00D90364"/>
    <w:rsid w:val="00EC5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6D846"/>
  <w15:chartTrackingRefBased/>
  <w15:docId w15:val="{898E2598-CB32-473B-A49C-5FF0CF968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320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5</Pages>
  <Words>1821</Words>
  <Characters>10383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dc:creator>
  <cp:keywords/>
  <dc:description/>
  <cp:lastModifiedBy>you</cp:lastModifiedBy>
  <cp:revision>3</cp:revision>
  <dcterms:created xsi:type="dcterms:W3CDTF">2023-03-02T07:11:00Z</dcterms:created>
  <dcterms:modified xsi:type="dcterms:W3CDTF">2023-03-03T08:13:00Z</dcterms:modified>
</cp:coreProperties>
</file>