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61" w:rsidRDefault="00DC0261">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-74930</wp:posOffset>
                </wp:positionV>
                <wp:extent cx="5638800" cy="68580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6388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0261" w:rsidRPr="00DC0261" w:rsidRDefault="00DC0261" w:rsidP="00DC0261">
                            <w:pPr>
                              <w:jc w:val="center"/>
                              <w:rPr>
                                <w:rFonts w:ascii="Times New Roman" w:hAnsi="Times New Roman" w:cs="Times New Roman"/>
                                <w:b/>
                                <w:color w:val="000000" w:themeColor="text1"/>
                                <w:sz w:val="28"/>
                                <w:szCs w:val="28"/>
                              </w:rPr>
                            </w:pPr>
                            <w:r w:rsidRPr="00DC0261">
                              <w:rPr>
                                <w:rFonts w:ascii="Times New Roman" w:hAnsi="Times New Roman" w:cs="Times New Roman"/>
                                <w:b/>
                                <w:color w:val="000000" w:themeColor="text1"/>
                                <w:sz w:val="28"/>
                                <w:szCs w:val="28"/>
                              </w:rPr>
                              <w:t>Тема 5. Автоколебательные мультивибраторы на транзисторах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 o:spid="_x0000_s1026" style="position:absolute;margin-left:-1.65pt;margin-top:-5.9pt;width:444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" fillcolor="#4f81bd [3204]" strokecolor="#243f60 [1604]" strokeweight="2pt">
                <v:textbox>
                  <w:txbxContent>
                    <w:p w:rsidR="00DC0261" w:rsidRPr="00DC0261" w:rsidRDefault="00DC0261" w:rsidP="00DC0261">
                      <w:pPr>
                        <w:jc w:val="center"/>
                        <w:rPr>
                          <w:rFonts w:ascii="Times New Roman" w:hAnsi="Times New Roman" w:cs="Times New Roman"/>
                          <w:b/>
                          <w:color w:val="000000" w:themeColor="text1"/>
                          <w:sz w:val="28"/>
                          <w:szCs w:val="28"/>
                        </w:rPr>
                      </w:pPr>
                      <w:r w:rsidRPr="00DC0261">
                        <w:rPr>
                          <w:rFonts w:ascii="Times New Roman" w:hAnsi="Times New Roman" w:cs="Times New Roman"/>
                          <w:b/>
                          <w:color w:val="000000" w:themeColor="text1"/>
                          <w:sz w:val="28"/>
                          <w:szCs w:val="28"/>
                        </w:rPr>
                        <w:t>Тема 5. Автоколебательные мультивибраторы на транзисторах</w:t>
                      </w:r>
                    </w:p>
                  </w:txbxContent>
                </v:textbox>
              </v:roundrect>
            </w:pict>
          </mc:Fallback>
        </mc:AlternateContent>
      </w:r>
    </w:p>
    <w:p w:rsidR="00DC0261" w:rsidRDefault="00DC0261"/>
    <w:p w:rsidR="009F2F92" w:rsidRDefault="009F2F92"/>
    <w:p w:rsidR="00DA3E03" w:rsidRPr="00DA3E03" w:rsidRDefault="00DA3E03">
      <w:pPr>
        <w:rPr>
          <w:rFonts w:ascii="Times New Roman" w:hAnsi="Times New Roman" w:cs="Times New Roman"/>
          <w:b/>
          <w:sz w:val="28"/>
          <w:szCs w:val="28"/>
        </w:rPr>
      </w:pPr>
      <w:r w:rsidRPr="00DA3E03">
        <w:rPr>
          <w:rFonts w:ascii="Times New Roman" w:hAnsi="Times New Roman" w:cs="Times New Roman"/>
          <w:b/>
          <w:sz w:val="28"/>
          <w:szCs w:val="28"/>
        </w:rPr>
        <w:t>Вопрос 1. Определение, назначение и классификация мультивибраторов.</w:t>
      </w:r>
    </w:p>
    <w:p w:rsidR="002C7C16" w:rsidRPr="00DA3E03" w:rsidRDefault="00DC0261" w:rsidP="00DA3E03">
      <w:pPr>
        <w:pStyle w:val="aa"/>
        <w:shd w:val="clear" w:color="auto" w:fill="FFFFFF"/>
        <w:spacing w:before="0" w:beforeAutospacing="0" w:after="0" w:afterAutospacing="0" w:line="276" w:lineRule="auto"/>
        <w:ind w:left="-567" w:firstLine="567"/>
        <w:jc w:val="both"/>
        <w:rPr>
          <w:color w:val="333333"/>
          <w:sz w:val="28"/>
          <w:szCs w:val="28"/>
        </w:rPr>
      </w:pPr>
      <w:r w:rsidRPr="00DA3E03">
        <w:rPr>
          <w:color w:val="000000"/>
          <w:sz w:val="28"/>
          <w:szCs w:val="28"/>
          <w:shd w:val="clear" w:color="auto" w:fill="FFFFFF"/>
        </w:rPr>
        <w:t xml:space="preserve">Мультивибратор (от латинского много колеблю) - нелинейное устройство, преобразующее постоянное напряжение питания в энергию импульсов почти прямоугольной формы. </w:t>
      </w:r>
      <w:r w:rsidR="002C7C16" w:rsidRPr="00DA3E03">
        <w:rPr>
          <w:color w:val="333333"/>
          <w:sz w:val="28"/>
          <w:szCs w:val="28"/>
        </w:rPr>
        <w:t xml:space="preserve">Мультивибратор относится к релаксационным генераторам. Релаксационный генератор является источником колебаний, форма которых отличается </w:t>
      </w:r>
      <w:proofErr w:type="gramStart"/>
      <w:r w:rsidR="002C7C16" w:rsidRPr="00DA3E03">
        <w:rPr>
          <w:color w:val="333333"/>
          <w:sz w:val="28"/>
          <w:szCs w:val="28"/>
        </w:rPr>
        <w:t>от</w:t>
      </w:r>
      <w:proofErr w:type="gramEnd"/>
      <w:r w:rsidR="002C7C16" w:rsidRPr="00DA3E03">
        <w:rPr>
          <w:color w:val="333333"/>
          <w:sz w:val="28"/>
          <w:szCs w:val="28"/>
        </w:rPr>
        <w:t xml:space="preserve"> синусоидальной. Релаксационные колебания бывают прямоугольные, пилообразные и т. д. Генераторы релаксационных колебаний используют для формирования одиночных импульсов и импульсных последовательностей, деления частоты, в качестве запускающих элементов, источников синхронизирующего сигнала и т. д.</w:t>
      </w:r>
    </w:p>
    <w:p w:rsidR="002C7C16" w:rsidRPr="00DA3E03" w:rsidRDefault="002C7C16" w:rsidP="00DA3E03">
      <w:pPr>
        <w:pStyle w:val="aa"/>
        <w:shd w:val="clear" w:color="auto" w:fill="FFFFFF"/>
        <w:spacing w:before="0" w:beforeAutospacing="0" w:after="0" w:afterAutospacing="0" w:line="276" w:lineRule="auto"/>
        <w:ind w:left="-567" w:firstLine="425"/>
        <w:jc w:val="both"/>
        <w:rPr>
          <w:color w:val="333333"/>
          <w:sz w:val="28"/>
          <w:szCs w:val="28"/>
        </w:rPr>
      </w:pPr>
      <w:r w:rsidRPr="00DA3E03">
        <w:rPr>
          <w:color w:val="333333"/>
          <w:sz w:val="28"/>
          <w:szCs w:val="28"/>
        </w:rPr>
        <w:t>Колебательный процесс в релаксационном генераторе состоит в поочередном накоплении энергии от источника питания накопителем и выделении ее в виде тепла в резисторах схемы. Накопитель переключается с процесса накопления на выделение энергии с помощью коммутирующего устройства при достижении определенного уровня энергии. Управление коммутирующим устройством производится по цепи обратной связи. Таким образом, релаксационный генератор обязательно содержит источник энергии, накопитель, коммутирующее устройство и цепь обратной связи. В качестве коммутирующего устройства обычно используют транзистор, работающий в ключевом режиме.</w:t>
      </w:r>
    </w:p>
    <w:p w:rsidR="002C7C16" w:rsidRPr="00DA3E03" w:rsidRDefault="002C7C16" w:rsidP="00DA3E03">
      <w:pPr>
        <w:pStyle w:val="aa"/>
        <w:shd w:val="clear" w:color="auto" w:fill="FFFFFF"/>
        <w:spacing w:before="0" w:beforeAutospacing="0" w:after="0" w:afterAutospacing="0" w:line="276" w:lineRule="auto"/>
        <w:ind w:left="-567" w:firstLine="425"/>
        <w:jc w:val="both"/>
        <w:rPr>
          <w:color w:val="333333"/>
          <w:sz w:val="28"/>
          <w:szCs w:val="28"/>
        </w:rPr>
      </w:pPr>
      <w:r w:rsidRPr="00DA3E03">
        <w:rPr>
          <w:color w:val="333333"/>
          <w:sz w:val="28"/>
          <w:szCs w:val="28"/>
        </w:rPr>
        <w:t>Релаксационный генератор может работать в одном из следующих режимов: ждущем, автоколебательном, синхронизации и деления частоты.</w:t>
      </w:r>
    </w:p>
    <w:p w:rsidR="002C7C16" w:rsidRPr="00DA3E03" w:rsidRDefault="002C7C16" w:rsidP="00DA3E03">
      <w:pPr>
        <w:pStyle w:val="aa"/>
        <w:shd w:val="clear" w:color="auto" w:fill="FFFFFF"/>
        <w:spacing w:before="0" w:beforeAutospacing="0" w:after="0" w:afterAutospacing="0" w:line="276" w:lineRule="auto"/>
        <w:ind w:left="-567" w:firstLine="425"/>
        <w:jc w:val="both"/>
        <w:rPr>
          <w:color w:val="333333"/>
          <w:sz w:val="28"/>
          <w:szCs w:val="28"/>
        </w:rPr>
      </w:pPr>
      <w:r w:rsidRPr="00DA3E03">
        <w:rPr>
          <w:color w:val="333333"/>
          <w:sz w:val="28"/>
          <w:szCs w:val="28"/>
          <w:shd w:val="clear" w:color="auto" w:fill="FFFFFF"/>
        </w:rPr>
        <w:t xml:space="preserve">Среди большого числа разнообразных релаксационных генераторов можно выделить два типа в зависимости от способа организации обратной связи: мультивибраторы и блокинг-генераторы. Подобные генераторы широко применяются в импульсной технике. Мультивибратор представляет собой двухкаскадное устройство, обратная связь в котором образуется соединением выхода одного каскада </w:t>
      </w:r>
      <w:proofErr w:type="gramStart"/>
      <w:r w:rsidRPr="00DA3E03">
        <w:rPr>
          <w:color w:val="333333"/>
          <w:sz w:val="28"/>
          <w:szCs w:val="28"/>
          <w:shd w:val="clear" w:color="auto" w:fill="FFFFFF"/>
        </w:rPr>
        <w:t>со</w:t>
      </w:r>
      <w:proofErr w:type="gramEnd"/>
      <w:r w:rsidRPr="00DA3E03">
        <w:rPr>
          <w:color w:val="333333"/>
          <w:sz w:val="28"/>
          <w:szCs w:val="28"/>
          <w:shd w:val="clear" w:color="auto" w:fill="FFFFFF"/>
        </w:rPr>
        <w:t xml:space="preserve"> входом другого и, наоборот, с помощью конденсаторов. Блокинг-генератор - это устройство, обратная связь с </w:t>
      </w:r>
      <w:proofErr w:type="gramStart"/>
      <w:r w:rsidRPr="00DA3E03">
        <w:rPr>
          <w:color w:val="333333"/>
          <w:sz w:val="28"/>
          <w:szCs w:val="28"/>
          <w:shd w:val="clear" w:color="auto" w:fill="FFFFFF"/>
        </w:rPr>
        <w:t>выхода</w:t>
      </w:r>
      <w:proofErr w:type="gramEnd"/>
      <w:r w:rsidRPr="00DA3E03">
        <w:rPr>
          <w:color w:val="333333"/>
          <w:sz w:val="28"/>
          <w:szCs w:val="28"/>
          <w:shd w:val="clear" w:color="auto" w:fill="FFFFFF"/>
        </w:rPr>
        <w:t xml:space="preserve"> на вход которого осуществляется через импульсный трансформатор. Обратная связь в этих устройствах положительная.</w:t>
      </w:r>
    </w:p>
    <w:p w:rsidR="00DC0261" w:rsidRDefault="00DC0261">
      <w:r>
        <w:rPr>
          <w:rFonts w:ascii="Arial" w:hAnsi="Arial" w:cs="Arial"/>
          <w:color w:val="000000"/>
          <w:sz w:val="23"/>
          <w:szCs w:val="23"/>
        </w:rPr>
        <w:br/>
      </w:r>
    </w:p>
    <w:p w:rsidR="00DC0261" w:rsidRPr="00DA3E03" w:rsidRDefault="00DA3E03">
      <w:pPr>
        <w:rPr>
          <w:rFonts w:ascii="Times New Roman" w:hAnsi="Times New Roman" w:cs="Times New Roman"/>
          <w:b/>
          <w:sz w:val="28"/>
          <w:szCs w:val="28"/>
        </w:rPr>
      </w:pPr>
      <w:r w:rsidRPr="00DA3E03">
        <w:rPr>
          <w:rFonts w:ascii="Times New Roman" w:hAnsi="Times New Roman" w:cs="Times New Roman"/>
          <w:b/>
          <w:sz w:val="28"/>
          <w:szCs w:val="28"/>
        </w:rPr>
        <w:lastRenderedPageBreak/>
        <w:t xml:space="preserve">Вопрос 2. </w:t>
      </w:r>
      <w:r w:rsidR="00DC0261" w:rsidRPr="00DA3E03">
        <w:rPr>
          <w:rFonts w:ascii="Times New Roman" w:hAnsi="Times New Roman" w:cs="Times New Roman"/>
          <w:b/>
          <w:sz w:val="28"/>
          <w:szCs w:val="28"/>
        </w:rPr>
        <w:t>Мультивибраторы на транзисторах: схемы, принцип работы, временные диаграммы, основные расчетные соотношения.</w:t>
      </w:r>
    </w:p>
    <w:p w:rsidR="00244607" w:rsidRDefault="002C7C16" w:rsidP="00DA3E03">
      <w:pPr>
        <w:ind w:left="-567" w:firstLine="709"/>
        <w:jc w:val="both"/>
        <w:rPr>
          <w:rFonts w:ascii="Times New Roman" w:hAnsi="Times New Roman" w:cs="Times New Roman"/>
          <w:color w:val="000000"/>
          <w:sz w:val="28"/>
          <w:szCs w:val="28"/>
        </w:rPr>
      </w:pPr>
      <w:r w:rsidRPr="00DA3E03">
        <w:rPr>
          <w:rFonts w:ascii="Times New Roman" w:hAnsi="Times New Roman" w:cs="Times New Roman"/>
          <w:color w:val="000000"/>
          <w:sz w:val="28"/>
          <w:szCs w:val="28"/>
        </w:rPr>
        <w:t>В момент включения питания транзисторы обоих плеч мультивибратора открываются</w:t>
      </w:r>
      <w:r w:rsidR="00244607">
        <w:rPr>
          <w:rFonts w:ascii="Times New Roman" w:hAnsi="Times New Roman" w:cs="Times New Roman"/>
          <w:color w:val="000000"/>
          <w:sz w:val="28"/>
          <w:szCs w:val="28"/>
        </w:rPr>
        <w:t xml:space="preserve"> (рисунок 27)</w:t>
      </w:r>
      <w:r w:rsidRPr="00DA3E03">
        <w:rPr>
          <w:rFonts w:ascii="Times New Roman" w:hAnsi="Times New Roman" w:cs="Times New Roman"/>
          <w:color w:val="000000"/>
          <w:sz w:val="28"/>
          <w:szCs w:val="28"/>
        </w:rPr>
        <w:t xml:space="preserve">, так как на их базы через соответствующие им резисторы R2 и R3 подаются положительные (отрицательные – здесь и далее в скобках для p-n-p транзисторов) напряжения смещения. </w:t>
      </w:r>
    </w:p>
    <w:p w:rsidR="00244607" w:rsidRDefault="00244607" w:rsidP="00DA3E03">
      <w:pPr>
        <w:ind w:left="-567" w:firstLine="709"/>
        <w:jc w:val="both"/>
        <w:rPr>
          <w:rFonts w:ascii="Times New Roman" w:hAnsi="Times New Roman" w:cs="Times New Roman"/>
          <w:color w:val="000000"/>
          <w:sz w:val="28"/>
          <w:szCs w:val="28"/>
        </w:rPr>
      </w:pPr>
      <w:r>
        <w:rPr>
          <w:noProof/>
          <w:lang w:eastAsia="ru-RU"/>
        </w:rPr>
        <w:drawing>
          <wp:inline distT="0" distB="0" distL="0" distR="0" wp14:anchorId="7429872A" wp14:editId="7833467F">
            <wp:extent cx="4983480" cy="1536573"/>
            <wp:effectExtent l="0" t="0" r="762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83913" cy="1536706"/>
                    </a:xfrm>
                    <a:prstGeom prst="rect">
                      <a:avLst/>
                    </a:prstGeom>
                  </pic:spPr>
                </pic:pic>
              </a:graphicData>
            </a:graphic>
          </wp:inline>
        </w:drawing>
      </w:r>
    </w:p>
    <w:p w:rsidR="00244607" w:rsidRDefault="00244607" w:rsidP="00DA3E03">
      <w:pPr>
        <w:ind w:left="-56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Рисунок 27 – Схема мультивибратора на транзисторах</w:t>
      </w:r>
    </w:p>
    <w:p w:rsidR="00244607" w:rsidRDefault="00244607" w:rsidP="00DA3E03">
      <w:pPr>
        <w:ind w:left="-567" w:firstLine="709"/>
        <w:jc w:val="both"/>
        <w:rPr>
          <w:rFonts w:ascii="Times New Roman" w:hAnsi="Times New Roman" w:cs="Times New Roman"/>
          <w:color w:val="000000"/>
          <w:sz w:val="28"/>
          <w:szCs w:val="28"/>
        </w:rPr>
      </w:pPr>
    </w:p>
    <w:p w:rsidR="00837C39" w:rsidRDefault="002C7C16" w:rsidP="00244607">
      <w:pPr>
        <w:spacing w:after="0"/>
        <w:ind w:left="-567" w:firstLine="709"/>
        <w:jc w:val="both"/>
        <w:rPr>
          <w:rFonts w:ascii="Times New Roman" w:hAnsi="Times New Roman" w:cs="Times New Roman"/>
          <w:color w:val="000000"/>
          <w:sz w:val="28"/>
          <w:szCs w:val="28"/>
          <w:shd w:val="clear" w:color="auto" w:fill="FFFFFF"/>
        </w:rPr>
      </w:pPr>
      <w:r w:rsidRPr="00DA3E03">
        <w:rPr>
          <w:rFonts w:ascii="Times New Roman" w:hAnsi="Times New Roman" w:cs="Times New Roman"/>
          <w:color w:val="000000"/>
          <w:sz w:val="28"/>
          <w:szCs w:val="28"/>
        </w:rPr>
        <w:t>Одновременно начинают заряжаться конденсаторы связи: С</w:t>
      </w:r>
      <w:proofErr w:type="gramStart"/>
      <w:r w:rsidRPr="00DA3E03">
        <w:rPr>
          <w:rFonts w:ascii="Times New Roman" w:hAnsi="Times New Roman" w:cs="Times New Roman"/>
          <w:color w:val="000000"/>
          <w:sz w:val="28"/>
          <w:szCs w:val="28"/>
        </w:rPr>
        <w:t>1</w:t>
      </w:r>
      <w:proofErr w:type="gramEnd"/>
      <w:r w:rsidRPr="00DA3E03">
        <w:rPr>
          <w:rFonts w:ascii="Times New Roman" w:hAnsi="Times New Roman" w:cs="Times New Roman"/>
          <w:color w:val="000000"/>
          <w:sz w:val="28"/>
          <w:szCs w:val="28"/>
        </w:rPr>
        <w:t xml:space="preserve"> - через эмиттерный переход транзистора VТ2 и резистор R1; С2 - через эмиттерный переход транзистора V1 и резистор R4. Эти цепи зарядки конденсаторов, являясь делителями напряжения источника питания, создают на базах транзисторов (относительно эмиттеров) все возрастающие по значению положительные (отрицательные) напряжения, стремящиеся все больше открыть транзисторы. Открывание транзистора вызывает снижение положительного (отрицательного) напряжения на его коллекторе, что вызывает снижение положительного (отрицательного) напряжения на базе другого транзистора, закрывая его. Такой процесс протекает сразу в обоих транзисторах, однако закрывается только один из них, на базе которого более высокое отрицательное (положительное) напряжение, например, из-за разницы коэффициентов передачи токов h21э, номиналов резисторов и конденсаторов, поскольку, даже при подборе идентичных пар, параметры элементов все равно будут несколько отличаться. Второй транзистор остается открытым. Но эти состояния транзисторов неустойчивы, ибо электрические процессы в их цепях продолжаются. Допустим, что через некоторое время после включения питания закрытым оказался транзистор V2, а открытым - транзистор V1. С этого момента конденсатор С</w:t>
      </w:r>
      <w:proofErr w:type="gramStart"/>
      <w:r w:rsidRPr="00DA3E03">
        <w:rPr>
          <w:rFonts w:ascii="Times New Roman" w:hAnsi="Times New Roman" w:cs="Times New Roman"/>
          <w:color w:val="000000"/>
          <w:sz w:val="28"/>
          <w:szCs w:val="28"/>
        </w:rPr>
        <w:t>1</w:t>
      </w:r>
      <w:proofErr w:type="gramEnd"/>
      <w:r w:rsidRPr="00DA3E03">
        <w:rPr>
          <w:rFonts w:ascii="Times New Roman" w:hAnsi="Times New Roman" w:cs="Times New Roman"/>
          <w:color w:val="000000"/>
          <w:sz w:val="28"/>
          <w:szCs w:val="28"/>
        </w:rPr>
        <w:t xml:space="preserve"> начинает разряжаться через открытый транзистор V1, сопротивление участка эмиттер-коллектор которого в это время мало, и резистор R2. По мере разрядки конденсатора С</w:t>
      </w:r>
      <w:proofErr w:type="gramStart"/>
      <w:r w:rsidRPr="00DA3E03">
        <w:rPr>
          <w:rFonts w:ascii="Times New Roman" w:hAnsi="Times New Roman" w:cs="Times New Roman"/>
          <w:color w:val="000000"/>
          <w:sz w:val="28"/>
          <w:szCs w:val="28"/>
        </w:rPr>
        <w:t>1</w:t>
      </w:r>
      <w:proofErr w:type="gramEnd"/>
      <w:r w:rsidRPr="00DA3E03">
        <w:rPr>
          <w:rFonts w:ascii="Times New Roman" w:hAnsi="Times New Roman" w:cs="Times New Roman"/>
          <w:color w:val="000000"/>
          <w:sz w:val="28"/>
          <w:szCs w:val="28"/>
        </w:rPr>
        <w:t xml:space="preserve"> отрицательное (положительное) напряжение на базе закрытого </w:t>
      </w:r>
      <w:r w:rsidRPr="00DA3E03">
        <w:rPr>
          <w:rFonts w:ascii="Times New Roman" w:hAnsi="Times New Roman" w:cs="Times New Roman"/>
          <w:color w:val="000000"/>
          <w:sz w:val="28"/>
          <w:szCs w:val="28"/>
        </w:rPr>
        <w:lastRenderedPageBreak/>
        <w:t>транзистора V2 уменьшается. Как только конденсатор полностью разрядится и напряжение на базе транзистора V2 станет близким нулю, в коллекторной цепи этого, теперь уже открывающегося транзистора появляется ток, который воздействует через конденсатор С</w:t>
      </w:r>
      <w:proofErr w:type="gramStart"/>
      <w:r w:rsidRPr="00DA3E03">
        <w:rPr>
          <w:rFonts w:ascii="Times New Roman" w:hAnsi="Times New Roman" w:cs="Times New Roman"/>
          <w:color w:val="000000"/>
          <w:sz w:val="28"/>
          <w:szCs w:val="28"/>
        </w:rPr>
        <w:t>2</w:t>
      </w:r>
      <w:proofErr w:type="gramEnd"/>
      <w:r w:rsidRPr="00DA3E03">
        <w:rPr>
          <w:rFonts w:ascii="Times New Roman" w:hAnsi="Times New Roman" w:cs="Times New Roman"/>
          <w:color w:val="000000"/>
          <w:sz w:val="28"/>
          <w:szCs w:val="28"/>
        </w:rPr>
        <w:t xml:space="preserve"> на базу транзистора V1 и понижает положительное (отрицательное) напряжение на ней. В результате ток, текущий через транзистор V1, начинает уменьшаться, а через транзистор V2, наоборот, увеличиваться. Это приводит к тому, что транзистор V1 закрывается, а транзистор V2 открывается. Теперь начнет разряжаться конденсатор С</w:t>
      </w:r>
      <w:proofErr w:type="gramStart"/>
      <w:r w:rsidRPr="00DA3E03">
        <w:rPr>
          <w:rFonts w:ascii="Times New Roman" w:hAnsi="Times New Roman" w:cs="Times New Roman"/>
          <w:color w:val="000000"/>
          <w:sz w:val="28"/>
          <w:szCs w:val="28"/>
        </w:rPr>
        <w:t>2</w:t>
      </w:r>
      <w:proofErr w:type="gramEnd"/>
      <w:r w:rsidRPr="00DA3E03">
        <w:rPr>
          <w:rFonts w:ascii="Times New Roman" w:hAnsi="Times New Roman" w:cs="Times New Roman"/>
          <w:color w:val="000000"/>
          <w:sz w:val="28"/>
          <w:szCs w:val="28"/>
        </w:rPr>
        <w:t>, но через открытый транзистор V2 и резистор R3, что в конечном итоге приводит к открыванию первого и закрыванию второго транзисторов и т.д. Транзисторы все время взаимодействуют, в результате чего мультивибратор генерирует электрические колебания.</w:t>
      </w:r>
      <w:r w:rsidR="00837C39" w:rsidRPr="00EE527A">
        <w:rPr>
          <w:rFonts w:ascii="Times New Roman" w:hAnsi="Times New Roman" w:cs="Times New Roman"/>
          <w:color w:val="000000"/>
          <w:sz w:val="28"/>
          <w:szCs w:val="28"/>
          <w:shd w:val="clear" w:color="auto" w:fill="FFFFFF"/>
        </w:rPr>
        <w:t xml:space="preserve">   </w:t>
      </w:r>
    </w:p>
    <w:p w:rsidR="00244607" w:rsidRDefault="00837C39" w:rsidP="00244607">
      <w:pPr>
        <w:spacing w:after="0"/>
        <w:ind w:left="-567" w:firstLine="709"/>
        <w:jc w:val="both"/>
        <w:rPr>
          <w:rFonts w:ascii="Times New Roman" w:hAnsi="Times New Roman" w:cs="Times New Roman"/>
          <w:color w:val="000000"/>
          <w:sz w:val="28"/>
          <w:szCs w:val="28"/>
          <w:shd w:val="clear" w:color="auto" w:fill="C6D4B1"/>
        </w:rPr>
      </w:pPr>
      <w:r w:rsidRPr="00EE527A">
        <w:rPr>
          <w:rFonts w:ascii="Times New Roman" w:hAnsi="Times New Roman" w:cs="Times New Roman"/>
          <w:color w:val="000000"/>
          <w:sz w:val="28"/>
          <w:szCs w:val="28"/>
          <w:shd w:val="clear" w:color="auto" w:fill="FFFFFF"/>
        </w:rPr>
        <w:t>Временные диаграммы напряжений (эпюр), приведенных на рис.28 позволяют оценить работу мультивибратора с качественной стороны.</w:t>
      </w:r>
    </w:p>
    <w:p w:rsidR="00244607" w:rsidRDefault="00244607" w:rsidP="00EE527A">
      <w:r>
        <w:rPr>
          <w:noProof/>
          <w:lang w:eastAsia="ru-RU"/>
        </w:rPr>
        <w:drawing>
          <wp:inline distT="0" distB="0" distL="0" distR="0" wp14:anchorId="0EB503D3" wp14:editId="51607EA2">
            <wp:extent cx="3049190" cy="24307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49454" cy="2430991"/>
                    </a:xfrm>
                    <a:prstGeom prst="rect">
                      <a:avLst/>
                    </a:prstGeom>
                  </pic:spPr>
                </pic:pic>
              </a:graphicData>
            </a:graphic>
          </wp:inline>
        </w:drawing>
      </w:r>
    </w:p>
    <w:p w:rsidR="00556D7D" w:rsidRPr="00837C39" w:rsidRDefault="00EE527A" w:rsidP="00837C39">
      <w:pPr>
        <w:jc w:val="center"/>
        <w:rPr>
          <w:rFonts w:ascii="Times New Roman" w:hAnsi="Times New Roman" w:cs="Times New Roman"/>
          <w:sz w:val="28"/>
          <w:szCs w:val="28"/>
        </w:rPr>
      </w:pPr>
      <w:r>
        <w:rPr>
          <w:rFonts w:ascii="Times New Roman" w:hAnsi="Times New Roman" w:cs="Times New Roman"/>
          <w:sz w:val="28"/>
          <w:szCs w:val="28"/>
        </w:rPr>
        <w:t>Рисунок 28 – Графики напряжений</w:t>
      </w:r>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Рассмотрим все имеющиеся в схеме мультивибратора замкнутые контуры и определим пути токов в них:</w:t>
      </w:r>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а) ток базы первого транзистора, определяющий сопротивление этого транзистора и коллекторный ток через него:</w:t>
      </w:r>
    </w:p>
    <w:p w:rsidR="00D82A85" w:rsidRPr="00D82A85" w:rsidRDefault="00837C39" w:rsidP="00EE527A">
      <w:pPr>
        <w:shd w:val="clear" w:color="auto" w:fill="FFFFFF"/>
        <w:spacing w:after="0"/>
        <w:ind w:firstLine="3119"/>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i/>
          <w:iCs/>
          <w:color w:val="111115"/>
          <w:sz w:val="28"/>
          <w:szCs w:val="28"/>
          <w:bdr w:val="none" w:sz="0" w:space="0" w:color="auto" w:frame="1"/>
          <w:lang w:eastAsia="ru-RU"/>
        </w:rPr>
        <w:t>«+»</w:t>
      </w:r>
      <w:proofErr w:type="spellStart"/>
      <w:proofErr w:type="gramStart"/>
      <w:r>
        <w:rPr>
          <w:rFonts w:ascii="Times New Roman" w:eastAsia="Times New Roman" w:hAnsi="Times New Roman" w:cs="Times New Roman"/>
          <w:i/>
          <w:iCs/>
          <w:color w:val="111115"/>
          <w:sz w:val="28"/>
          <w:szCs w:val="28"/>
          <w:bdr w:val="none" w:sz="0" w:space="0" w:color="auto" w:frame="1"/>
          <w:lang w:eastAsia="ru-RU"/>
        </w:rPr>
        <w:t>U</w:t>
      </w:r>
      <w:proofErr w:type="gramEnd"/>
      <w:r>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00D82A85" w:rsidRPr="00D82A85">
        <w:rPr>
          <w:rFonts w:ascii="Times New Roman" w:eastAsia="Times New Roman" w:hAnsi="Times New Roman" w:cs="Times New Roman"/>
          <w:i/>
          <w:iCs/>
          <w:color w:val="111115"/>
          <w:sz w:val="28"/>
          <w:szCs w:val="28"/>
          <w:bdr w:val="none" w:sz="0" w:space="0" w:color="auto" w:frame="1"/>
          <w:lang w:eastAsia="ru-RU"/>
        </w:rPr>
        <w:t> → R</w:t>
      </w:r>
      <w:r>
        <w:rPr>
          <w:rFonts w:ascii="Times New Roman" w:eastAsia="Times New Roman" w:hAnsi="Times New Roman" w:cs="Times New Roman"/>
          <w:i/>
          <w:iCs/>
          <w:color w:val="111115"/>
          <w:sz w:val="28"/>
          <w:szCs w:val="28"/>
          <w:bdr w:val="none" w:sz="0" w:space="0" w:color="auto" w:frame="1"/>
          <w:vertAlign w:val="subscript"/>
          <w:lang w:eastAsia="ru-RU"/>
        </w:rPr>
        <w:t>3</w:t>
      </w:r>
      <w:r w:rsidR="00D82A85" w:rsidRPr="00D82A85">
        <w:rPr>
          <w:rFonts w:ascii="Times New Roman" w:eastAsia="Times New Roman" w:hAnsi="Times New Roman" w:cs="Times New Roman"/>
          <w:i/>
          <w:iCs/>
          <w:color w:val="111115"/>
          <w:sz w:val="28"/>
          <w:szCs w:val="28"/>
          <w:bdr w:val="none" w:sz="0" w:space="0" w:color="auto" w:frame="1"/>
          <w:lang w:eastAsia="ru-RU"/>
        </w:rPr>
        <w:t> → б-э</w:t>
      </w:r>
      <w:r w:rsidR="00D82A85" w:rsidRPr="00D82A85">
        <w:rPr>
          <w:rFonts w:ascii="Times New Roman" w:eastAsia="Times New Roman" w:hAnsi="Times New Roman" w:cs="Times New Roman"/>
          <w:i/>
          <w:iCs/>
          <w:color w:val="111115"/>
          <w:sz w:val="28"/>
          <w:szCs w:val="28"/>
          <w:bdr w:val="none" w:sz="0" w:space="0" w:color="auto" w:frame="1"/>
          <w:vertAlign w:val="subscript"/>
          <w:lang w:eastAsia="ru-RU"/>
        </w:rPr>
        <w:t>VT1</w:t>
      </w:r>
      <w:r w:rsidR="009C4EDB">
        <w:rPr>
          <w:rFonts w:ascii="Times New Roman" w:eastAsia="Times New Roman" w:hAnsi="Times New Roman" w:cs="Times New Roman"/>
          <w:i/>
          <w:iCs/>
          <w:color w:val="111115"/>
          <w:sz w:val="28"/>
          <w:szCs w:val="28"/>
          <w:bdr w:val="none" w:sz="0" w:space="0" w:color="auto" w:frame="1"/>
          <w:lang w:eastAsia="ru-RU"/>
        </w:rPr>
        <w:t>  → ┴ → «-»</w:t>
      </w:r>
      <w:proofErr w:type="spellStart"/>
      <w:r w:rsidR="009C4EDB">
        <w:rPr>
          <w:rFonts w:ascii="Times New Roman" w:eastAsia="Times New Roman" w:hAnsi="Times New Roman" w:cs="Times New Roman"/>
          <w:i/>
          <w:iCs/>
          <w:color w:val="111115"/>
          <w:sz w:val="28"/>
          <w:szCs w:val="28"/>
          <w:bdr w:val="none" w:sz="0" w:space="0" w:color="auto" w:frame="1"/>
          <w:lang w:eastAsia="ru-RU"/>
        </w:rPr>
        <w:t>U</w:t>
      </w:r>
      <w:r w:rsidR="009C4EDB">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б) ток коллектора первого транзистора:</w:t>
      </w:r>
    </w:p>
    <w:p w:rsidR="00D82A85" w:rsidRPr="00D82A85" w:rsidRDefault="00837C39" w:rsidP="00EE527A">
      <w:pPr>
        <w:shd w:val="clear" w:color="auto" w:fill="FFFFFF"/>
        <w:spacing w:after="0"/>
        <w:ind w:firstLine="3119"/>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i/>
          <w:iCs/>
          <w:color w:val="111115"/>
          <w:sz w:val="28"/>
          <w:szCs w:val="28"/>
          <w:bdr w:val="none" w:sz="0" w:space="0" w:color="auto" w:frame="1"/>
          <w:lang w:eastAsia="ru-RU"/>
        </w:rPr>
        <w:t>«+»</w:t>
      </w:r>
      <w:proofErr w:type="spellStart"/>
      <w:proofErr w:type="gramStart"/>
      <w:r>
        <w:rPr>
          <w:rFonts w:ascii="Times New Roman" w:eastAsia="Times New Roman" w:hAnsi="Times New Roman" w:cs="Times New Roman"/>
          <w:i/>
          <w:iCs/>
          <w:color w:val="111115"/>
          <w:sz w:val="28"/>
          <w:szCs w:val="28"/>
          <w:bdr w:val="none" w:sz="0" w:space="0" w:color="auto" w:frame="1"/>
          <w:lang w:eastAsia="ru-RU"/>
        </w:rPr>
        <w:t>U</w:t>
      </w:r>
      <w:proofErr w:type="gramEnd"/>
      <w:r>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00D82A85" w:rsidRPr="00D82A85">
        <w:rPr>
          <w:rFonts w:ascii="Times New Roman" w:eastAsia="Times New Roman" w:hAnsi="Times New Roman" w:cs="Times New Roman"/>
          <w:i/>
          <w:iCs/>
          <w:color w:val="111115"/>
          <w:sz w:val="28"/>
          <w:szCs w:val="28"/>
          <w:bdr w:val="none" w:sz="0" w:space="0" w:color="auto" w:frame="1"/>
          <w:lang w:eastAsia="ru-RU"/>
        </w:rPr>
        <w:t> → R</w:t>
      </w:r>
      <w:r w:rsidRPr="00837C39">
        <w:rPr>
          <w:rFonts w:ascii="Times New Roman" w:eastAsia="Times New Roman" w:hAnsi="Times New Roman" w:cs="Times New Roman"/>
          <w:i/>
          <w:iCs/>
          <w:color w:val="111115"/>
          <w:sz w:val="28"/>
          <w:szCs w:val="28"/>
          <w:bdr w:val="none" w:sz="0" w:space="0" w:color="auto" w:frame="1"/>
          <w:vertAlign w:val="subscript"/>
          <w:lang w:eastAsia="ru-RU"/>
        </w:rPr>
        <w:t>4</w:t>
      </w:r>
      <w:r w:rsidR="00D82A85" w:rsidRPr="00D82A85">
        <w:rPr>
          <w:rFonts w:ascii="Times New Roman" w:eastAsia="Times New Roman" w:hAnsi="Times New Roman" w:cs="Times New Roman"/>
          <w:i/>
          <w:iCs/>
          <w:color w:val="111115"/>
          <w:sz w:val="28"/>
          <w:szCs w:val="28"/>
          <w:bdr w:val="none" w:sz="0" w:space="0" w:color="auto" w:frame="1"/>
          <w:lang w:eastAsia="ru-RU"/>
        </w:rPr>
        <w:t> → к-э</w:t>
      </w:r>
      <w:r w:rsidR="00D82A85" w:rsidRPr="00D82A85">
        <w:rPr>
          <w:rFonts w:ascii="Times New Roman" w:eastAsia="Times New Roman" w:hAnsi="Times New Roman" w:cs="Times New Roman"/>
          <w:i/>
          <w:iCs/>
          <w:color w:val="111115"/>
          <w:sz w:val="28"/>
          <w:szCs w:val="28"/>
          <w:bdr w:val="none" w:sz="0" w:space="0" w:color="auto" w:frame="1"/>
          <w:vertAlign w:val="subscript"/>
          <w:lang w:eastAsia="ru-RU"/>
        </w:rPr>
        <w:t>VT1</w:t>
      </w:r>
      <w:r w:rsidR="009C4EDB">
        <w:rPr>
          <w:rFonts w:ascii="Times New Roman" w:eastAsia="Times New Roman" w:hAnsi="Times New Roman" w:cs="Times New Roman"/>
          <w:i/>
          <w:iCs/>
          <w:color w:val="111115"/>
          <w:sz w:val="28"/>
          <w:szCs w:val="28"/>
          <w:bdr w:val="none" w:sz="0" w:space="0" w:color="auto" w:frame="1"/>
          <w:lang w:eastAsia="ru-RU"/>
        </w:rPr>
        <w:t>  → ┴ → «-»</w:t>
      </w:r>
      <w:proofErr w:type="spellStart"/>
      <w:r w:rsidR="009C4EDB">
        <w:rPr>
          <w:rFonts w:ascii="Times New Roman" w:eastAsia="Times New Roman" w:hAnsi="Times New Roman" w:cs="Times New Roman"/>
          <w:i/>
          <w:iCs/>
          <w:color w:val="111115"/>
          <w:sz w:val="28"/>
          <w:szCs w:val="28"/>
          <w:bdr w:val="none" w:sz="0" w:space="0" w:color="auto" w:frame="1"/>
          <w:lang w:eastAsia="ru-RU"/>
        </w:rPr>
        <w:t>U</w:t>
      </w:r>
      <w:r w:rsidR="009C4EDB">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в) ток базы второго транзистора, определяющий сопротивление этого транзистора и коллекторный ток через него:</w:t>
      </w:r>
    </w:p>
    <w:p w:rsidR="00D82A85" w:rsidRPr="00D82A85" w:rsidRDefault="00837C39" w:rsidP="00EE527A">
      <w:pPr>
        <w:shd w:val="clear" w:color="auto" w:fill="FFFFFF"/>
        <w:spacing w:after="0"/>
        <w:ind w:firstLine="3119"/>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i/>
          <w:iCs/>
          <w:color w:val="111115"/>
          <w:sz w:val="28"/>
          <w:szCs w:val="28"/>
          <w:bdr w:val="none" w:sz="0" w:space="0" w:color="auto" w:frame="1"/>
          <w:lang w:eastAsia="ru-RU"/>
        </w:rPr>
        <w:t>«+»</w:t>
      </w:r>
      <w:proofErr w:type="spellStart"/>
      <w:proofErr w:type="gramStart"/>
      <w:r>
        <w:rPr>
          <w:rFonts w:ascii="Times New Roman" w:eastAsia="Times New Roman" w:hAnsi="Times New Roman" w:cs="Times New Roman"/>
          <w:i/>
          <w:iCs/>
          <w:color w:val="111115"/>
          <w:sz w:val="28"/>
          <w:szCs w:val="28"/>
          <w:bdr w:val="none" w:sz="0" w:space="0" w:color="auto" w:frame="1"/>
          <w:lang w:eastAsia="ru-RU"/>
        </w:rPr>
        <w:t>U</w:t>
      </w:r>
      <w:proofErr w:type="gramEnd"/>
      <w:r>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00D82A85" w:rsidRPr="00D82A85">
        <w:rPr>
          <w:rFonts w:ascii="Times New Roman" w:eastAsia="Times New Roman" w:hAnsi="Times New Roman" w:cs="Times New Roman"/>
          <w:i/>
          <w:iCs/>
          <w:color w:val="111115"/>
          <w:sz w:val="28"/>
          <w:szCs w:val="28"/>
          <w:bdr w:val="none" w:sz="0" w:space="0" w:color="auto" w:frame="1"/>
          <w:lang w:eastAsia="ru-RU"/>
        </w:rPr>
        <w:t> → R</w:t>
      </w:r>
      <w:r w:rsidR="00D82A85" w:rsidRPr="00D82A85">
        <w:rPr>
          <w:rFonts w:ascii="Times New Roman" w:eastAsia="Times New Roman" w:hAnsi="Times New Roman" w:cs="Times New Roman"/>
          <w:i/>
          <w:iCs/>
          <w:color w:val="111115"/>
          <w:sz w:val="28"/>
          <w:szCs w:val="28"/>
          <w:bdr w:val="none" w:sz="0" w:space="0" w:color="auto" w:frame="1"/>
          <w:vertAlign w:val="subscript"/>
          <w:lang w:eastAsia="ru-RU"/>
        </w:rPr>
        <w:t>2</w:t>
      </w:r>
      <w:r w:rsidR="00D82A85" w:rsidRPr="00D82A85">
        <w:rPr>
          <w:rFonts w:ascii="Times New Roman" w:eastAsia="Times New Roman" w:hAnsi="Times New Roman" w:cs="Times New Roman"/>
          <w:i/>
          <w:iCs/>
          <w:color w:val="111115"/>
          <w:sz w:val="28"/>
          <w:szCs w:val="28"/>
          <w:bdr w:val="none" w:sz="0" w:space="0" w:color="auto" w:frame="1"/>
          <w:lang w:eastAsia="ru-RU"/>
        </w:rPr>
        <w:t> → б-э</w:t>
      </w:r>
      <w:r w:rsidR="00D82A85" w:rsidRPr="00D82A85">
        <w:rPr>
          <w:rFonts w:ascii="Times New Roman" w:eastAsia="Times New Roman" w:hAnsi="Times New Roman" w:cs="Times New Roman"/>
          <w:i/>
          <w:iCs/>
          <w:color w:val="111115"/>
          <w:sz w:val="28"/>
          <w:szCs w:val="28"/>
          <w:bdr w:val="none" w:sz="0" w:space="0" w:color="auto" w:frame="1"/>
          <w:vertAlign w:val="subscript"/>
          <w:lang w:eastAsia="ru-RU"/>
        </w:rPr>
        <w:t>VT2</w:t>
      </w:r>
      <w:r w:rsidR="009C4EDB">
        <w:rPr>
          <w:rFonts w:ascii="Times New Roman" w:eastAsia="Times New Roman" w:hAnsi="Times New Roman" w:cs="Times New Roman"/>
          <w:i/>
          <w:iCs/>
          <w:color w:val="111115"/>
          <w:sz w:val="28"/>
          <w:szCs w:val="28"/>
          <w:bdr w:val="none" w:sz="0" w:space="0" w:color="auto" w:frame="1"/>
          <w:lang w:eastAsia="ru-RU"/>
        </w:rPr>
        <w:t>  → ┴ → «-»</w:t>
      </w:r>
      <w:proofErr w:type="spellStart"/>
      <w:r w:rsidR="009C4EDB">
        <w:rPr>
          <w:rFonts w:ascii="Times New Roman" w:eastAsia="Times New Roman" w:hAnsi="Times New Roman" w:cs="Times New Roman"/>
          <w:i/>
          <w:iCs/>
          <w:color w:val="111115"/>
          <w:sz w:val="28"/>
          <w:szCs w:val="28"/>
          <w:bdr w:val="none" w:sz="0" w:space="0" w:color="auto" w:frame="1"/>
          <w:lang w:eastAsia="ru-RU"/>
        </w:rPr>
        <w:t>U</w:t>
      </w:r>
      <w:r w:rsidR="009C4EDB">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г) ток коллектора второго транзистора:</w:t>
      </w:r>
    </w:p>
    <w:p w:rsidR="00D82A85" w:rsidRPr="00D82A85" w:rsidRDefault="00837C39" w:rsidP="00EE527A">
      <w:pPr>
        <w:shd w:val="clear" w:color="auto" w:fill="FFFFFF"/>
        <w:spacing w:after="0"/>
        <w:ind w:firstLine="3119"/>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i/>
          <w:iCs/>
          <w:color w:val="111115"/>
          <w:sz w:val="28"/>
          <w:szCs w:val="28"/>
          <w:bdr w:val="none" w:sz="0" w:space="0" w:color="auto" w:frame="1"/>
          <w:lang w:eastAsia="ru-RU"/>
        </w:rPr>
        <w:t>«+»</w:t>
      </w:r>
      <w:proofErr w:type="spellStart"/>
      <w:proofErr w:type="gramStart"/>
      <w:r>
        <w:rPr>
          <w:rFonts w:ascii="Times New Roman" w:eastAsia="Times New Roman" w:hAnsi="Times New Roman" w:cs="Times New Roman"/>
          <w:i/>
          <w:iCs/>
          <w:color w:val="111115"/>
          <w:sz w:val="28"/>
          <w:szCs w:val="28"/>
          <w:bdr w:val="none" w:sz="0" w:space="0" w:color="auto" w:frame="1"/>
          <w:lang w:eastAsia="ru-RU"/>
        </w:rPr>
        <w:t>U</w:t>
      </w:r>
      <w:proofErr w:type="gramEnd"/>
      <w:r>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00D82A85" w:rsidRPr="00D82A85">
        <w:rPr>
          <w:rFonts w:ascii="Times New Roman" w:eastAsia="Times New Roman" w:hAnsi="Times New Roman" w:cs="Times New Roman"/>
          <w:i/>
          <w:iCs/>
          <w:color w:val="111115"/>
          <w:sz w:val="28"/>
          <w:szCs w:val="28"/>
          <w:bdr w:val="none" w:sz="0" w:space="0" w:color="auto" w:frame="1"/>
          <w:lang w:eastAsia="ru-RU"/>
        </w:rPr>
        <w:t> → R</w:t>
      </w:r>
      <w:r>
        <w:rPr>
          <w:rFonts w:ascii="Times New Roman" w:eastAsia="Times New Roman" w:hAnsi="Times New Roman" w:cs="Times New Roman"/>
          <w:i/>
          <w:iCs/>
          <w:color w:val="111115"/>
          <w:sz w:val="28"/>
          <w:szCs w:val="28"/>
          <w:bdr w:val="none" w:sz="0" w:space="0" w:color="auto" w:frame="1"/>
          <w:vertAlign w:val="subscript"/>
          <w:lang w:eastAsia="ru-RU"/>
        </w:rPr>
        <w:t>4</w:t>
      </w:r>
      <w:r w:rsidR="00D82A85" w:rsidRPr="00D82A85">
        <w:rPr>
          <w:rFonts w:ascii="Times New Roman" w:eastAsia="Times New Roman" w:hAnsi="Times New Roman" w:cs="Times New Roman"/>
          <w:i/>
          <w:iCs/>
          <w:color w:val="111115"/>
          <w:sz w:val="28"/>
          <w:szCs w:val="28"/>
          <w:bdr w:val="none" w:sz="0" w:space="0" w:color="auto" w:frame="1"/>
          <w:lang w:eastAsia="ru-RU"/>
        </w:rPr>
        <w:t> → к-э</w:t>
      </w:r>
      <w:r w:rsidR="00D82A85" w:rsidRPr="00D82A85">
        <w:rPr>
          <w:rFonts w:ascii="Times New Roman" w:eastAsia="Times New Roman" w:hAnsi="Times New Roman" w:cs="Times New Roman"/>
          <w:i/>
          <w:iCs/>
          <w:color w:val="111115"/>
          <w:sz w:val="28"/>
          <w:szCs w:val="28"/>
          <w:bdr w:val="none" w:sz="0" w:space="0" w:color="auto" w:frame="1"/>
          <w:vertAlign w:val="subscript"/>
          <w:lang w:eastAsia="ru-RU"/>
        </w:rPr>
        <w:t>VT2</w:t>
      </w:r>
      <w:r w:rsidR="009C4EDB">
        <w:rPr>
          <w:rFonts w:ascii="Times New Roman" w:eastAsia="Times New Roman" w:hAnsi="Times New Roman" w:cs="Times New Roman"/>
          <w:i/>
          <w:iCs/>
          <w:color w:val="111115"/>
          <w:sz w:val="28"/>
          <w:szCs w:val="28"/>
          <w:bdr w:val="none" w:sz="0" w:space="0" w:color="auto" w:frame="1"/>
          <w:lang w:eastAsia="ru-RU"/>
        </w:rPr>
        <w:t> → ┴ → «-»</w:t>
      </w:r>
      <w:proofErr w:type="spellStart"/>
      <w:r w:rsidR="009C4EDB">
        <w:rPr>
          <w:rFonts w:ascii="Times New Roman" w:eastAsia="Times New Roman" w:hAnsi="Times New Roman" w:cs="Times New Roman"/>
          <w:i/>
          <w:iCs/>
          <w:color w:val="111115"/>
          <w:sz w:val="28"/>
          <w:szCs w:val="28"/>
          <w:bdr w:val="none" w:sz="0" w:space="0" w:color="auto" w:frame="1"/>
          <w:lang w:eastAsia="ru-RU"/>
        </w:rPr>
        <w:t>U</w:t>
      </w:r>
      <w:r w:rsidR="009C4EDB">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lastRenderedPageBreak/>
        <w:t>Так, как каскады усиления охвачены обратной связью, то есть еще два замкнутых контура, по которым потечет электрический ток:</w:t>
      </w:r>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а) ток заряда конденсатора </w:t>
      </w:r>
      <w:r w:rsidRPr="00D82A85">
        <w:rPr>
          <w:rFonts w:ascii="Times New Roman" w:eastAsia="Times New Roman" w:hAnsi="Times New Roman" w:cs="Times New Roman"/>
          <w:i/>
          <w:iCs/>
          <w:color w:val="111115"/>
          <w:sz w:val="28"/>
          <w:szCs w:val="28"/>
          <w:bdr w:val="none" w:sz="0" w:space="0" w:color="auto" w:frame="1"/>
          <w:lang w:eastAsia="ru-RU"/>
        </w:rPr>
        <w:t>С</w:t>
      </w:r>
      <w:proofErr w:type="gramStart"/>
      <w:r w:rsidR="00837C39">
        <w:rPr>
          <w:rFonts w:ascii="Times New Roman" w:eastAsia="Times New Roman" w:hAnsi="Times New Roman" w:cs="Times New Roman"/>
          <w:i/>
          <w:iCs/>
          <w:color w:val="111115"/>
          <w:sz w:val="28"/>
          <w:szCs w:val="28"/>
          <w:bdr w:val="none" w:sz="0" w:space="0" w:color="auto" w:frame="1"/>
          <w:vertAlign w:val="subscript"/>
          <w:lang w:eastAsia="ru-RU"/>
        </w:rPr>
        <w:t>2</w:t>
      </w:r>
      <w:proofErr w:type="gramEnd"/>
    </w:p>
    <w:p w:rsidR="00D82A85" w:rsidRPr="00D82A85" w:rsidRDefault="00837C39" w:rsidP="00EE527A">
      <w:pPr>
        <w:shd w:val="clear" w:color="auto" w:fill="FFFFFF"/>
        <w:spacing w:after="0"/>
        <w:ind w:firstLine="3119"/>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i/>
          <w:iCs/>
          <w:color w:val="111115"/>
          <w:sz w:val="28"/>
          <w:szCs w:val="28"/>
          <w:bdr w:val="none" w:sz="0" w:space="0" w:color="auto" w:frame="1"/>
          <w:lang w:eastAsia="ru-RU"/>
        </w:rPr>
        <w:t>«+»</w:t>
      </w:r>
      <w:proofErr w:type="spellStart"/>
      <w:r>
        <w:rPr>
          <w:rFonts w:ascii="Times New Roman" w:eastAsia="Times New Roman" w:hAnsi="Times New Roman" w:cs="Times New Roman"/>
          <w:i/>
          <w:iCs/>
          <w:color w:val="111115"/>
          <w:sz w:val="28"/>
          <w:szCs w:val="28"/>
          <w:bdr w:val="none" w:sz="0" w:space="0" w:color="auto" w:frame="1"/>
          <w:lang w:eastAsia="ru-RU"/>
        </w:rPr>
        <w:t>U</w:t>
      </w:r>
      <w:r>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00D82A85" w:rsidRPr="00D82A85">
        <w:rPr>
          <w:rFonts w:ascii="Times New Roman" w:eastAsia="Times New Roman" w:hAnsi="Times New Roman" w:cs="Times New Roman"/>
          <w:i/>
          <w:iCs/>
          <w:color w:val="111115"/>
          <w:sz w:val="28"/>
          <w:szCs w:val="28"/>
          <w:bdr w:val="none" w:sz="0" w:space="0" w:color="auto" w:frame="1"/>
          <w:lang w:eastAsia="ru-RU"/>
        </w:rPr>
        <w:t> → R</w:t>
      </w:r>
      <w:r>
        <w:rPr>
          <w:rFonts w:ascii="Times New Roman" w:eastAsia="Times New Roman" w:hAnsi="Times New Roman" w:cs="Times New Roman"/>
          <w:i/>
          <w:iCs/>
          <w:color w:val="111115"/>
          <w:sz w:val="28"/>
          <w:szCs w:val="28"/>
          <w:bdr w:val="none" w:sz="0" w:space="0" w:color="auto" w:frame="1"/>
          <w:vertAlign w:val="subscript"/>
          <w:lang w:eastAsia="ru-RU"/>
        </w:rPr>
        <w:t>4</w:t>
      </w:r>
      <w:r w:rsidR="00D82A85" w:rsidRPr="00D82A85">
        <w:rPr>
          <w:rFonts w:ascii="Times New Roman" w:eastAsia="Times New Roman" w:hAnsi="Times New Roman" w:cs="Times New Roman"/>
          <w:i/>
          <w:iCs/>
          <w:color w:val="111115"/>
          <w:sz w:val="28"/>
          <w:szCs w:val="28"/>
          <w:bdr w:val="none" w:sz="0" w:space="0" w:color="auto" w:frame="1"/>
          <w:lang w:eastAsia="ru-RU"/>
        </w:rPr>
        <w:t> → С</w:t>
      </w:r>
      <w:proofErr w:type="gramStart"/>
      <w:r>
        <w:rPr>
          <w:rFonts w:ascii="Times New Roman" w:eastAsia="Times New Roman" w:hAnsi="Times New Roman" w:cs="Times New Roman"/>
          <w:i/>
          <w:iCs/>
          <w:color w:val="111115"/>
          <w:sz w:val="28"/>
          <w:szCs w:val="28"/>
          <w:bdr w:val="none" w:sz="0" w:space="0" w:color="auto" w:frame="1"/>
          <w:vertAlign w:val="subscript"/>
          <w:lang w:eastAsia="ru-RU"/>
        </w:rPr>
        <w:t>2</w:t>
      </w:r>
      <w:proofErr w:type="gramEnd"/>
      <w:r w:rsidR="00D82A85" w:rsidRPr="00D82A85">
        <w:rPr>
          <w:rFonts w:ascii="Times New Roman" w:eastAsia="Times New Roman" w:hAnsi="Times New Roman" w:cs="Times New Roman"/>
          <w:i/>
          <w:iCs/>
          <w:color w:val="111115"/>
          <w:sz w:val="28"/>
          <w:szCs w:val="28"/>
          <w:bdr w:val="none" w:sz="0" w:space="0" w:color="auto" w:frame="1"/>
          <w:lang w:eastAsia="ru-RU"/>
        </w:rPr>
        <w:t>→ б-э</w:t>
      </w:r>
      <w:r w:rsidR="00D82A85" w:rsidRPr="00D82A85">
        <w:rPr>
          <w:rFonts w:ascii="Times New Roman" w:eastAsia="Times New Roman" w:hAnsi="Times New Roman" w:cs="Times New Roman"/>
          <w:i/>
          <w:iCs/>
          <w:color w:val="111115"/>
          <w:sz w:val="28"/>
          <w:szCs w:val="28"/>
          <w:bdr w:val="none" w:sz="0" w:space="0" w:color="auto" w:frame="1"/>
          <w:vertAlign w:val="subscript"/>
          <w:lang w:eastAsia="ru-RU"/>
        </w:rPr>
        <w:t>VT1</w:t>
      </w:r>
      <w:r w:rsidR="009C4EDB">
        <w:rPr>
          <w:rFonts w:ascii="Times New Roman" w:eastAsia="Times New Roman" w:hAnsi="Times New Roman" w:cs="Times New Roman"/>
          <w:i/>
          <w:iCs/>
          <w:color w:val="111115"/>
          <w:sz w:val="28"/>
          <w:szCs w:val="28"/>
          <w:bdr w:val="none" w:sz="0" w:space="0" w:color="auto" w:frame="1"/>
          <w:lang w:eastAsia="ru-RU"/>
        </w:rPr>
        <w:t>  → ┴ → «-»</w:t>
      </w:r>
      <w:proofErr w:type="spellStart"/>
      <w:r w:rsidR="009C4EDB">
        <w:rPr>
          <w:rFonts w:ascii="Times New Roman" w:eastAsia="Times New Roman" w:hAnsi="Times New Roman" w:cs="Times New Roman"/>
          <w:i/>
          <w:iCs/>
          <w:color w:val="111115"/>
          <w:sz w:val="28"/>
          <w:szCs w:val="28"/>
          <w:bdr w:val="none" w:sz="0" w:space="0" w:color="auto" w:frame="1"/>
          <w:lang w:eastAsia="ru-RU"/>
        </w:rPr>
        <w:t>U</w:t>
      </w:r>
      <w:r w:rsidR="009C4EDB">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p>
    <w:p w:rsidR="00D82A85" w:rsidRPr="00D82A85" w:rsidRDefault="00D82A85" w:rsidP="00EE527A">
      <w:pPr>
        <w:shd w:val="clear" w:color="auto" w:fill="FFFFFF"/>
        <w:tabs>
          <w:tab w:val="left" w:pos="5376"/>
        </w:tabs>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б) ток заряда конденсатора </w:t>
      </w:r>
      <w:r w:rsidRPr="00D82A85">
        <w:rPr>
          <w:rFonts w:ascii="Times New Roman" w:eastAsia="Times New Roman" w:hAnsi="Times New Roman" w:cs="Times New Roman"/>
          <w:i/>
          <w:iCs/>
          <w:color w:val="111115"/>
          <w:sz w:val="28"/>
          <w:szCs w:val="28"/>
          <w:bdr w:val="none" w:sz="0" w:space="0" w:color="auto" w:frame="1"/>
          <w:lang w:eastAsia="ru-RU"/>
        </w:rPr>
        <w:t>С</w:t>
      </w:r>
      <w:proofErr w:type="gramStart"/>
      <w:r w:rsidR="00837C39" w:rsidRPr="00837C39">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Pr="00D82A85">
        <w:rPr>
          <w:rFonts w:ascii="Times New Roman" w:eastAsia="Times New Roman" w:hAnsi="Times New Roman" w:cs="Times New Roman"/>
          <w:color w:val="111115"/>
          <w:sz w:val="28"/>
          <w:szCs w:val="28"/>
          <w:bdr w:val="none" w:sz="0" w:space="0" w:color="auto" w:frame="1"/>
          <w:lang w:eastAsia="ru-RU"/>
        </w:rPr>
        <w:t>:</w:t>
      </w:r>
      <w:r w:rsidR="00EE527A" w:rsidRPr="00EE527A">
        <w:rPr>
          <w:rFonts w:ascii="Times New Roman" w:eastAsia="Times New Roman" w:hAnsi="Times New Roman" w:cs="Times New Roman"/>
          <w:color w:val="111115"/>
          <w:sz w:val="28"/>
          <w:szCs w:val="28"/>
          <w:bdr w:val="none" w:sz="0" w:space="0" w:color="auto" w:frame="1"/>
          <w:lang w:eastAsia="ru-RU"/>
        </w:rPr>
        <w:tab/>
      </w:r>
    </w:p>
    <w:p w:rsidR="00D82A85" w:rsidRPr="00D82A85" w:rsidRDefault="00837C39" w:rsidP="00EE527A">
      <w:pPr>
        <w:shd w:val="clear" w:color="auto" w:fill="FFFFFF"/>
        <w:spacing w:after="0"/>
        <w:ind w:firstLine="3119"/>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i/>
          <w:iCs/>
          <w:color w:val="111115"/>
          <w:sz w:val="28"/>
          <w:szCs w:val="28"/>
          <w:bdr w:val="none" w:sz="0" w:space="0" w:color="auto" w:frame="1"/>
          <w:lang w:eastAsia="ru-RU"/>
        </w:rPr>
        <w:t>«+»</w:t>
      </w:r>
      <w:proofErr w:type="spellStart"/>
      <w:r>
        <w:rPr>
          <w:rFonts w:ascii="Times New Roman" w:eastAsia="Times New Roman" w:hAnsi="Times New Roman" w:cs="Times New Roman"/>
          <w:i/>
          <w:iCs/>
          <w:color w:val="111115"/>
          <w:sz w:val="28"/>
          <w:szCs w:val="28"/>
          <w:bdr w:val="none" w:sz="0" w:space="0" w:color="auto" w:frame="1"/>
          <w:lang w:eastAsia="ru-RU"/>
        </w:rPr>
        <w:t>U</w:t>
      </w:r>
      <w:r w:rsidR="009C4EDB">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00D82A85" w:rsidRPr="00D82A85">
        <w:rPr>
          <w:rFonts w:ascii="Times New Roman" w:eastAsia="Times New Roman" w:hAnsi="Times New Roman" w:cs="Times New Roman"/>
          <w:i/>
          <w:iCs/>
          <w:color w:val="111115"/>
          <w:sz w:val="28"/>
          <w:szCs w:val="28"/>
          <w:bdr w:val="none" w:sz="0" w:space="0" w:color="auto" w:frame="1"/>
          <w:lang w:eastAsia="ru-RU"/>
        </w:rPr>
        <w:t> → R</w:t>
      </w:r>
      <w:r w:rsidR="00D82A85" w:rsidRPr="00D82A85">
        <w:rPr>
          <w:rFonts w:ascii="Times New Roman" w:eastAsia="Times New Roman" w:hAnsi="Times New Roman" w:cs="Times New Roman"/>
          <w:i/>
          <w:iCs/>
          <w:color w:val="111115"/>
          <w:sz w:val="28"/>
          <w:szCs w:val="28"/>
          <w:bdr w:val="none" w:sz="0" w:space="0" w:color="auto" w:frame="1"/>
          <w:vertAlign w:val="subscript"/>
          <w:lang w:eastAsia="ru-RU"/>
        </w:rPr>
        <w:t>1</w:t>
      </w:r>
      <w:r w:rsidR="00D82A85" w:rsidRPr="00D82A85">
        <w:rPr>
          <w:rFonts w:ascii="Times New Roman" w:eastAsia="Times New Roman" w:hAnsi="Times New Roman" w:cs="Times New Roman"/>
          <w:i/>
          <w:iCs/>
          <w:color w:val="111115"/>
          <w:sz w:val="28"/>
          <w:szCs w:val="28"/>
          <w:bdr w:val="none" w:sz="0" w:space="0" w:color="auto" w:frame="1"/>
          <w:lang w:eastAsia="ru-RU"/>
        </w:rPr>
        <w:t> → С</w:t>
      </w:r>
      <w:proofErr w:type="gramStart"/>
      <w:r>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00D82A85" w:rsidRPr="00D82A85">
        <w:rPr>
          <w:rFonts w:ascii="Times New Roman" w:eastAsia="Times New Roman" w:hAnsi="Times New Roman" w:cs="Times New Roman"/>
          <w:i/>
          <w:iCs/>
          <w:color w:val="111115"/>
          <w:sz w:val="28"/>
          <w:szCs w:val="28"/>
          <w:bdr w:val="none" w:sz="0" w:space="0" w:color="auto" w:frame="1"/>
          <w:lang w:eastAsia="ru-RU"/>
        </w:rPr>
        <w:t>→ б-э</w:t>
      </w:r>
      <w:r w:rsidR="00D82A85" w:rsidRPr="00D82A85">
        <w:rPr>
          <w:rFonts w:ascii="Times New Roman" w:eastAsia="Times New Roman" w:hAnsi="Times New Roman" w:cs="Times New Roman"/>
          <w:i/>
          <w:iCs/>
          <w:color w:val="111115"/>
          <w:sz w:val="28"/>
          <w:szCs w:val="28"/>
          <w:bdr w:val="none" w:sz="0" w:space="0" w:color="auto" w:frame="1"/>
          <w:vertAlign w:val="subscript"/>
          <w:lang w:eastAsia="ru-RU"/>
        </w:rPr>
        <w:t>VT2</w:t>
      </w:r>
      <w:r w:rsidR="009C4EDB">
        <w:rPr>
          <w:rFonts w:ascii="Times New Roman" w:eastAsia="Times New Roman" w:hAnsi="Times New Roman" w:cs="Times New Roman"/>
          <w:i/>
          <w:iCs/>
          <w:color w:val="111115"/>
          <w:sz w:val="28"/>
          <w:szCs w:val="28"/>
          <w:bdr w:val="none" w:sz="0" w:space="0" w:color="auto" w:frame="1"/>
          <w:lang w:eastAsia="ru-RU"/>
        </w:rPr>
        <w:t>  → ┴ → «-»</w:t>
      </w:r>
      <w:proofErr w:type="spellStart"/>
      <w:r w:rsidR="009C4EDB">
        <w:rPr>
          <w:rFonts w:ascii="Times New Roman" w:eastAsia="Times New Roman" w:hAnsi="Times New Roman" w:cs="Times New Roman"/>
          <w:i/>
          <w:iCs/>
          <w:color w:val="111115"/>
          <w:sz w:val="28"/>
          <w:szCs w:val="28"/>
          <w:bdr w:val="none" w:sz="0" w:space="0" w:color="auto" w:frame="1"/>
          <w:lang w:eastAsia="ru-RU"/>
        </w:rPr>
        <w:t>U</w:t>
      </w:r>
      <w:r w:rsidR="009C4EDB">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 xml:space="preserve">Сразу после подачи на схему питающего напряжения эти два тока будут лавинообразно расти </w:t>
      </w:r>
      <w:proofErr w:type="spellStart"/>
      <w:proofErr w:type="gramStart"/>
      <w:r w:rsidRPr="00D82A85">
        <w:rPr>
          <w:rFonts w:ascii="Times New Roman" w:eastAsia="Times New Roman" w:hAnsi="Times New Roman" w:cs="Times New Roman"/>
          <w:color w:val="111115"/>
          <w:sz w:val="28"/>
          <w:szCs w:val="28"/>
          <w:bdr w:val="none" w:sz="0" w:space="0" w:color="auto" w:frame="1"/>
          <w:lang w:eastAsia="ru-RU"/>
        </w:rPr>
        <w:t>расти</w:t>
      </w:r>
      <w:proofErr w:type="spellEnd"/>
      <w:proofErr w:type="gramEnd"/>
      <w:r w:rsidRPr="00D82A85">
        <w:rPr>
          <w:rFonts w:ascii="Times New Roman" w:eastAsia="Times New Roman" w:hAnsi="Times New Roman" w:cs="Times New Roman"/>
          <w:color w:val="111115"/>
          <w:sz w:val="28"/>
          <w:szCs w:val="28"/>
          <w:bdr w:val="none" w:sz="0" w:space="0" w:color="auto" w:frame="1"/>
          <w:lang w:eastAsia="ru-RU"/>
        </w:rPr>
        <w:t>, что приведет к лавинообразному росту коллекторных токов транзистора.</w:t>
      </w:r>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Но, в связи с тем, что не существует в природе двух абсолютно одинаковых предметов, также токи коллекторов двух транзисторов не могут быть абсолютно одинаковы в любой момент времени из-за разброса электрических параметров транзисторов.</w:t>
      </w:r>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Предположим, что в момент времени </w:t>
      </w:r>
      <w:r w:rsidRPr="00D82A85">
        <w:rPr>
          <w:rFonts w:ascii="Times New Roman" w:eastAsia="Times New Roman" w:hAnsi="Times New Roman" w:cs="Times New Roman"/>
          <w:i/>
          <w:iCs/>
          <w:color w:val="111115"/>
          <w:sz w:val="28"/>
          <w:szCs w:val="28"/>
          <w:bdr w:val="none" w:sz="0" w:space="0" w:color="auto" w:frame="1"/>
          <w:lang w:eastAsia="ru-RU"/>
        </w:rPr>
        <w:t>t</w:t>
      </w:r>
      <w:r w:rsidRPr="00D82A85">
        <w:rPr>
          <w:rFonts w:ascii="Times New Roman" w:eastAsia="Times New Roman" w:hAnsi="Times New Roman" w:cs="Times New Roman"/>
          <w:i/>
          <w:iCs/>
          <w:color w:val="111115"/>
          <w:sz w:val="28"/>
          <w:szCs w:val="28"/>
          <w:bdr w:val="none" w:sz="0" w:space="0" w:color="auto" w:frame="1"/>
          <w:vertAlign w:val="subscript"/>
          <w:lang w:eastAsia="ru-RU"/>
        </w:rPr>
        <w:t>1</w:t>
      </w:r>
      <w:r w:rsidRPr="00D82A85">
        <w:rPr>
          <w:rFonts w:ascii="Times New Roman" w:eastAsia="Times New Roman" w:hAnsi="Times New Roman" w:cs="Times New Roman"/>
          <w:color w:val="111115"/>
          <w:sz w:val="28"/>
          <w:szCs w:val="28"/>
          <w:bdr w:val="none" w:sz="0" w:space="0" w:color="auto" w:frame="1"/>
          <w:lang w:eastAsia="ru-RU"/>
        </w:rPr>
        <w:t> коллекторный ток первого транзистора несколько больше коллекторного тока второго транзистора. В результате этого падение напряжения на </w:t>
      </w:r>
      <w:r w:rsidRPr="00D82A85">
        <w:rPr>
          <w:rFonts w:ascii="Times New Roman" w:eastAsia="Times New Roman" w:hAnsi="Times New Roman" w:cs="Times New Roman"/>
          <w:i/>
          <w:iCs/>
          <w:color w:val="111115"/>
          <w:sz w:val="28"/>
          <w:szCs w:val="28"/>
          <w:bdr w:val="none" w:sz="0" w:space="0" w:color="auto" w:frame="1"/>
          <w:lang w:eastAsia="ru-RU"/>
        </w:rPr>
        <w:t>R</w:t>
      </w:r>
      <w:r w:rsidRPr="00D82A85">
        <w:rPr>
          <w:rFonts w:ascii="Times New Roman" w:eastAsia="Times New Roman" w:hAnsi="Times New Roman" w:cs="Times New Roman"/>
          <w:i/>
          <w:iCs/>
          <w:color w:val="111115"/>
          <w:sz w:val="28"/>
          <w:szCs w:val="28"/>
          <w:bdr w:val="none" w:sz="0" w:space="0" w:color="auto" w:frame="1"/>
          <w:vertAlign w:val="subscript"/>
          <w:lang w:eastAsia="ru-RU"/>
        </w:rPr>
        <w:t>1</w:t>
      </w:r>
      <w:r w:rsidRPr="00D82A85">
        <w:rPr>
          <w:rFonts w:ascii="Times New Roman" w:eastAsia="Times New Roman" w:hAnsi="Times New Roman" w:cs="Times New Roman"/>
          <w:color w:val="111115"/>
          <w:sz w:val="28"/>
          <w:szCs w:val="28"/>
          <w:bdr w:val="none" w:sz="0" w:space="0" w:color="auto" w:frame="1"/>
          <w:lang w:eastAsia="ru-RU"/>
        </w:rPr>
        <w:t> будет больше, чем на </w:t>
      </w:r>
      <w:r w:rsidRPr="00D82A85">
        <w:rPr>
          <w:rFonts w:ascii="Times New Roman" w:eastAsia="Times New Roman" w:hAnsi="Times New Roman" w:cs="Times New Roman"/>
          <w:i/>
          <w:iCs/>
          <w:color w:val="111115"/>
          <w:sz w:val="28"/>
          <w:szCs w:val="28"/>
          <w:bdr w:val="none" w:sz="0" w:space="0" w:color="auto" w:frame="1"/>
          <w:lang w:eastAsia="ru-RU"/>
        </w:rPr>
        <w:t>R</w:t>
      </w:r>
      <w:r w:rsidR="009C4EDB">
        <w:rPr>
          <w:rFonts w:ascii="Times New Roman" w:eastAsia="Times New Roman" w:hAnsi="Times New Roman" w:cs="Times New Roman"/>
          <w:i/>
          <w:iCs/>
          <w:color w:val="111115"/>
          <w:sz w:val="28"/>
          <w:szCs w:val="28"/>
          <w:bdr w:val="none" w:sz="0" w:space="0" w:color="auto" w:frame="1"/>
          <w:vertAlign w:val="subscript"/>
          <w:lang w:eastAsia="ru-RU"/>
        </w:rPr>
        <w:t>4</w:t>
      </w:r>
      <w:r w:rsidRPr="00D82A85">
        <w:rPr>
          <w:rFonts w:ascii="Times New Roman" w:eastAsia="Times New Roman" w:hAnsi="Times New Roman" w:cs="Times New Roman"/>
          <w:color w:val="111115"/>
          <w:sz w:val="28"/>
          <w:szCs w:val="28"/>
          <w:bdr w:val="none" w:sz="0" w:space="0" w:color="auto" w:frame="1"/>
          <w:lang w:eastAsia="ru-RU"/>
        </w:rPr>
        <w:t>, а значит, что потенциал на коллекторе первого транзистора будет ниже (более отрицателен), чем на коллекторе второго транзистора.</w:t>
      </w:r>
      <w:r w:rsidR="00EE527A" w:rsidRPr="00EE527A">
        <w:rPr>
          <w:rFonts w:ascii="Times New Roman" w:hAnsi="Times New Roman" w:cs="Times New Roman"/>
          <w:noProof/>
          <w:lang w:eastAsia="ru-RU"/>
        </w:rPr>
        <w:t xml:space="preserve"> </w:t>
      </w:r>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Этот более низкий потенциал через конденсатор </w:t>
      </w:r>
      <w:r w:rsidRPr="00D82A85">
        <w:rPr>
          <w:rFonts w:ascii="Times New Roman" w:eastAsia="Times New Roman" w:hAnsi="Times New Roman" w:cs="Times New Roman"/>
          <w:i/>
          <w:iCs/>
          <w:color w:val="111115"/>
          <w:sz w:val="28"/>
          <w:szCs w:val="28"/>
          <w:bdr w:val="none" w:sz="0" w:space="0" w:color="auto" w:frame="1"/>
          <w:lang w:eastAsia="ru-RU"/>
        </w:rPr>
        <w:t>С</w:t>
      </w:r>
      <w:proofErr w:type="gramStart"/>
      <w:r w:rsidR="009C4EDB">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009C4EDB">
        <w:rPr>
          <w:rFonts w:ascii="Times New Roman" w:eastAsia="Times New Roman" w:hAnsi="Times New Roman" w:cs="Times New Roman"/>
          <w:i/>
          <w:iCs/>
          <w:color w:val="111115"/>
          <w:sz w:val="28"/>
          <w:szCs w:val="28"/>
          <w:bdr w:val="none" w:sz="0" w:space="0" w:color="auto" w:frame="1"/>
          <w:vertAlign w:val="subscript"/>
          <w:lang w:eastAsia="ru-RU"/>
        </w:rPr>
        <w:t xml:space="preserve"> </w:t>
      </w:r>
      <w:r w:rsidRPr="00D82A85">
        <w:rPr>
          <w:rFonts w:ascii="Times New Roman" w:eastAsia="Times New Roman" w:hAnsi="Times New Roman" w:cs="Times New Roman"/>
          <w:color w:val="111115"/>
          <w:sz w:val="28"/>
          <w:szCs w:val="28"/>
          <w:bdr w:val="none" w:sz="0" w:space="0" w:color="auto" w:frame="1"/>
          <w:lang w:eastAsia="ru-RU"/>
        </w:rPr>
        <w:t>подается на базу второго транзистора, прикрывая его. Это приводит к уменьшению тока коллектора второго транзистора, а, следовательно, и к уменьшению падения напряжения на </w:t>
      </w:r>
      <w:r w:rsidRPr="00D82A85">
        <w:rPr>
          <w:rFonts w:ascii="Times New Roman" w:eastAsia="Times New Roman" w:hAnsi="Times New Roman" w:cs="Times New Roman"/>
          <w:i/>
          <w:iCs/>
          <w:color w:val="111115"/>
          <w:sz w:val="28"/>
          <w:szCs w:val="28"/>
          <w:bdr w:val="none" w:sz="0" w:space="0" w:color="auto" w:frame="1"/>
          <w:lang w:eastAsia="ru-RU"/>
        </w:rPr>
        <w:t>R</w:t>
      </w:r>
      <w:r w:rsidR="009C4EDB">
        <w:rPr>
          <w:rFonts w:ascii="Times New Roman" w:eastAsia="Times New Roman" w:hAnsi="Times New Roman" w:cs="Times New Roman"/>
          <w:i/>
          <w:iCs/>
          <w:color w:val="111115"/>
          <w:sz w:val="28"/>
          <w:szCs w:val="28"/>
          <w:bdr w:val="none" w:sz="0" w:space="0" w:color="auto" w:frame="1"/>
          <w:vertAlign w:val="subscript"/>
          <w:lang w:eastAsia="ru-RU"/>
        </w:rPr>
        <w:t>4</w:t>
      </w:r>
      <w:r w:rsidRPr="00D82A85">
        <w:rPr>
          <w:rFonts w:ascii="Times New Roman" w:eastAsia="Times New Roman" w:hAnsi="Times New Roman" w:cs="Times New Roman"/>
          <w:color w:val="111115"/>
          <w:sz w:val="28"/>
          <w:szCs w:val="28"/>
          <w:bdr w:val="none" w:sz="0" w:space="0" w:color="auto" w:frame="1"/>
          <w:lang w:eastAsia="ru-RU"/>
        </w:rPr>
        <w:t>. Потенциал на коллекторе второго транзистора становится выше, и через конденсатор </w:t>
      </w:r>
      <w:r w:rsidRPr="00D82A85">
        <w:rPr>
          <w:rFonts w:ascii="Times New Roman" w:eastAsia="Times New Roman" w:hAnsi="Times New Roman" w:cs="Times New Roman"/>
          <w:i/>
          <w:iCs/>
          <w:color w:val="111115"/>
          <w:sz w:val="28"/>
          <w:szCs w:val="28"/>
          <w:bdr w:val="none" w:sz="0" w:space="0" w:color="auto" w:frame="1"/>
          <w:lang w:eastAsia="ru-RU"/>
        </w:rPr>
        <w:t>С</w:t>
      </w:r>
      <w:proofErr w:type="gramStart"/>
      <w:r w:rsidR="008120F0">
        <w:rPr>
          <w:rFonts w:ascii="Times New Roman" w:eastAsia="Times New Roman" w:hAnsi="Times New Roman" w:cs="Times New Roman"/>
          <w:i/>
          <w:iCs/>
          <w:color w:val="111115"/>
          <w:sz w:val="28"/>
          <w:szCs w:val="28"/>
          <w:bdr w:val="none" w:sz="0" w:space="0" w:color="auto" w:frame="1"/>
          <w:vertAlign w:val="subscript"/>
          <w:lang w:eastAsia="ru-RU"/>
        </w:rPr>
        <w:t>2</w:t>
      </w:r>
      <w:proofErr w:type="gramEnd"/>
      <w:r w:rsidRPr="00D82A85">
        <w:rPr>
          <w:rFonts w:ascii="Times New Roman" w:eastAsia="Times New Roman" w:hAnsi="Times New Roman" w:cs="Times New Roman"/>
          <w:i/>
          <w:iCs/>
          <w:color w:val="111115"/>
          <w:sz w:val="28"/>
          <w:szCs w:val="28"/>
          <w:bdr w:val="none" w:sz="0" w:space="0" w:color="auto" w:frame="1"/>
          <w:vertAlign w:val="subscript"/>
          <w:lang w:eastAsia="ru-RU"/>
        </w:rPr>
        <w:t> </w:t>
      </w:r>
      <w:r w:rsidRPr="00D82A85">
        <w:rPr>
          <w:rFonts w:ascii="Times New Roman" w:eastAsia="Times New Roman" w:hAnsi="Times New Roman" w:cs="Times New Roman"/>
          <w:color w:val="111115"/>
          <w:sz w:val="28"/>
          <w:szCs w:val="28"/>
          <w:bdr w:val="none" w:sz="0" w:space="0" w:color="auto" w:frame="1"/>
          <w:lang w:eastAsia="ru-RU"/>
        </w:rPr>
        <w:t>он подается на базу первого транзистора.</w:t>
      </w:r>
    </w:p>
    <w:p w:rsidR="00D82A85" w:rsidRPr="00D82A85" w:rsidRDefault="00D82A85"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D82A85">
        <w:rPr>
          <w:rFonts w:ascii="Times New Roman" w:eastAsia="Times New Roman" w:hAnsi="Times New Roman" w:cs="Times New Roman"/>
          <w:color w:val="111115"/>
          <w:sz w:val="28"/>
          <w:szCs w:val="28"/>
          <w:bdr w:val="none" w:sz="0" w:space="0" w:color="auto" w:frame="1"/>
          <w:lang w:eastAsia="ru-RU"/>
        </w:rPr>
        <w:t>Этот лавинообразный процесс происходит до тех пор, пока первый транзистор не перейдет в режим насыщения, а второй – в режим отсечки.</w:t>
      </w:r>
    </w:p>
    <w:p w:rsidR="00D82A85" w:rsidRPr="00EE527A" w:rsidRDefault="00D82A85" w:rsidP="00EE527A">
      <w:pPr>
        <w:shd w:val="clear" w:color="auto" w:fill="FFFFFF"/>
        <w:spacing w:after="0"/>
        <w:ind w:firstLine="851"/>
        <w:jc w:val="both"/>
        <w:rPr>
          <w:rFonts w:ascii="Times New Roman" w:eastAsia="Times New Roman" w:hAnsi="Times New Roman" w:cs="Times New Roman"/>
          <w:color w:val="111115"/>
          <w:sz w:val="28"/>
          <w:szCs w:val="28"/>
          <w:bdr w:val="none" w:sz="0" w:space="0" w:color="auto" w:frame="1"/>
          <w:lang w:eastAsia="ru-RU"/>
        </w:rPr>
      </w:pPr>
      <w:r w:rsidRPr="00D82A85">
        <w:rPr>
          <w:rFonts w:ascii="Times New Roman" w:eastAsia="Times New Roman" w:hAnsi="Times New Roman" w:cs="Times New Roman"/>
          <w:color w:val="111115"/>
          <w:sz w:val="28"/>
          <w:szCs w:val="28"/>
          <w:bdr w:val="none" w:sz="0" w:space="0" w:color="auto" w:frame="1"/>
          <w:lang w:eastAsia="ru-RU"/>
        </w:rPr>
        <w:t>На первом выходе напряжение будет близким к 0 Вольт, а на втором выходе оно будет примерно равно </w:t>
      </w:r>
      <w:proofErr w:type="spellStart"/>
      <w:proofErr w:type="gramStart"/>
      <w:r w:rsidR="009C4EDB">
        <w:rPr>
          <w:rFonts w:ascii="Times New Roman" w:eastAsia="Times New Roman" w:hAnsi="Times New Roman" w:cs="Times New Roman"/>
          <w:i/>
          <w:iCs/>
          <w:color w:val="111115"/>
          <w:sz w:val="28"/>
          <w:szCs w:val="28"/>
          <w:bdr w:val="none" w:sz="0" w:space="0" w:color="auto" w:frame="1"/>
          <w:lang w:eastAsia="ru-RU"/>
        </w:rPr>
        <w:t>U</w:t>
      </w:r>
      <w:proofErr w:type="gramEnd"/>
      <w:r w:rsidR="009C4EDB">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Pr="00D82A85">
        <w:rPr>
          <w:rFonts w:ascii="Times New Roman" w:eastAsia="Times New Roman" w:hAnsi="Times New Roman" w:cs="Times New Roman"/>
          <w:color w:val="111115"/>
          <w:sz w:val="28"/>
          <w:szCs w:val="28"/>
          <w:bdr w:val="none" w:sz="0" w:space="0" w:color="auto" w:frame="1"/>
          <w:lang w:eastAsia="ru-RU"/>
        </w:rPr>
        <w:t>.</w:t>
      </w:r>
    </w:p>
    <w:p w:rsidR="00EE527A" w:rsidRPr="00EE527A" w:rsidRDefault="00EE527A"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EE527A">
        <w:rPr>
          <w:rFonts w:ascii="Times New Roman" w:eastAsia="Times New Roman" w:hAnsi="Times New Roman" w:cs="Times New Roman"/>
          <w:color w:val="111115"/>
          <w:sz w:val="28"/>
          <w:szCs w:val="28"/>
          <w:bdr w:val="none" w:sz="0" w:space="0" w:color="auto" w:frame="1"/>
          <w:lang w:eastAsia="ru-RU"/>
        </w:rPr>
        <w:t>После полного запирания второго транзистора зарядный ток конденсатора </w:t>
      </w:r>
      <w:r w:rsidRPr="00EE527A">
        <w:rPr>
          <w:rFonts w:ascii="Times New Roman" w:eastAsia="Times New Roman" w:hAnsi="Times New Roman" w:cs="Times New Roman"/>
          <w:i/>
          <w:iCs/>
          <w:color w:val="111115"/>
          <w:sz w:val="28"/>
          <w:szCs w:val="28"/>
          <w:bdr w:val="none" w:sz="0" w:space="0" w:color="auto" w:frame="1"/>
          <w:lang w:eastAsia="ru-RU"/>
        </w:rPr>
        <w:t>С</w:t>
      </w:r>
      <w:proofErr w:type="gramStart"/>
      <w:r w:rsidR="008120F0">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Pr="00EE527A">
        <w:rPr>
          <w:rFonts w:ascii="Times New Roman" w:eastAsia="Times New Roman" w:hAnsi="Times New Roman" w:cs="Times New Roman"/>
          <w:color w:val="111115"/>
          <w:sz w:val="28"/>
          <w:szCs w:val="28"/>
          <w:bdr w:val="none" w:sz="0" w:space="0" w:color="auto" w:frame="1"/>
          <w:lang w:eastAsia="ru-RU"/>
        </w:rPr>
        <w:t> прекращается. Но, так, как первый транзистор открыт, то </w:t>
      </w:r>
      <w:r w:rsidRPr="00EE527A">
        <w:rPr>
          <w:rFonts w:ascii="Times New Roman" w:eastAsia="Times New Roman" w:hAnsi="Times New Roman" w:cs="Times New Roman"/>
          <w:i/>
          <w:iCs/>
          <w:color w:val="111115"/>
          <w:sz w:val="28"/>
          <w:szCs w:val="28"/>
          <w:bdr w:val="none" w:sz="0" w:space="0" w:color="auto" w:frame="1"/>
          <w:lang w:eastAsia="ru-RU"/>
        </w:rPr>
        <w:t>С</w:t>
      </w:r>
      <w:proofErr w:type="gramStart"/>
      <w:r w:rsidR="008120F0">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008120F0">
        <w:rPr>
          <w:rFonts w:ascii="Times New Roman" w:eastAsia="Times New Roman" w:hAnsi="Times New Roman" w:cs="Times New Roman"/>
          <w:i/>
          <w:iCs/>
          <w:color w:val="111115"/>
          <w:sz w:val="28"/>
          <w:szCs w:val="28"/>
          <w:bdr w:val="none" w:sz="0" w:space="0" w:color="auto" w:frame="1"/>
          <w:vertAlign w:val="subscript"/>
          <w:lang w:eastAsia="ru-RU"/>
        </w:rPr>
        <w:t xml:space="preserve"> </w:t>
      </w:r>
      <w:r w:rsidRPr="00EE527A">
        <w:rPr>
          <w:rFonts w:ascii="Times New Roman" w:eastAsia="Times New Roman" w:hAnsi="Times New Roman" w:cs="Times New Roman"/>
          <w:color w:val="111115"/>
          <w:sz w:val="28"/>
          <w:szCs w:val="28"/>
          <w:bdr w:val="none" w:sz="0" w:space="0" w:color="auto" w:frame="1"/>
          <w:lang w:eastAsia="ru-RU"/>
        </w:rPr>
        <w:t> разряжается и перезаряжается по цепи:</w:t>
      </w:r>
    </w:p>
    <w:p w:rsidR="00EE527A" w:rsidRPr="00EE527A" w:rsidRDefault="00EE527A" w:rsidP="00EE527A">
      <w:pPr>
        <w:shd w:val="clear" w:color="auto" w:fill="FFFFFF"/>
        <w:spacing w:after="0"/>
        <w:jc w:val="both"/>
        <w:rPr>
          <w:rFonts w:ascii="Times New Roman" w:eastAsia="Times New Roman" w:hAnsi="Times New Roman" w:cs="Times New Roman"/>
          <w:color w:val="111115"/>
          <w:sz w:val="20"/>
          <w:szCs w:val="20"/>
          <w:lang w:eastAsia="ru-RU"/>
        </w:rPr>
      </w:pPr>
      <w:r w:rsidRPr="00EE527A">
        <w:rPr>
          <w:rFonts w:ascii="Times New Roman" w:eastAsia="Times New Roman" w:hAnsi="Times New Roman" w:cs="Times New Roman"/>
          <w:i/>
          <w:iCs/>
          <w:color w:val="111115"/>
          <w:sz w:val="28"/>
          <w:szCs w:val="28"/>
          <w:bdr w:val="none" w:sz="0" w:space="0" w:color="auto" w:frame="1"/>
          <w:lang w:eastAsia="ru-RU"/>
        </w:rPr>
        <w:t>левая обкладка С</w:t>
      </w:r>
      <w:proofErr w:type="gramStart"/>
      <w:r w:rsidR="008120F0">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Pr="00EE527A">
        <w:rPr>
          <w:rFonts w:ascii="Times New Roman" w:eastAsia="Times New Roman" w:hAnsi="Times New Roman" w:cs="Times New Roman"/>
          <w:i/>
          <w:iCs/>
          <w:color w:val="111115"/>
          <w:sz w:val="28"/>
          <w:szCs w:val="28"/>
          <w:bdr w:val="none" w:sz="0" w:space="0" w:color="auto" w:frame="1"/>
          <w:lang w:eastAsia="ru-RU"/>
        </w:rPr>
        <w:t> → к-э</w:t>
      </w:r>
      <w:r w:rsidRPr="00EE527A">
        <w:rPr>
          <w:rFonts w:ascii="Times New Roman" w:eastAsia="Times New Roman" w:hAnsi="Times New Roman" w:cs="Times New Roman"/>
          <w:i/>
          <w:iCs/>
          <w:color w:val="111115"/>
          <w:sz w:val="28"/>
          <w:szCs w:val="28"/>
          <w:bdr w:val="none" w:sz="0" w:space="0" w:color="auto" w:frame="1"/>
          <w:vertAlign w:val="subscript"/>
          <w:lang w:eastAsia="ru-RU"/>
        </w:rPr>
        <w:t>VT1 </w:t>
      </w:r>
      <w:r w:rsidRPr="00EE527A">
        <w:rPr>
          <w:rFonts w:ascii="Times New Roman" w:eastAsia="Times New Roman" w:hAnsi="Times New Roman" w:cs="Times New Roman"/>
          <w:i/>
          <w:iCs/>
          <w:color w:val="111115"/>
          <w:sz w:val="28"/>
          <w:szCs w:val="28"/>
          <w:bdr w:val="none" w:sz="0" w:space="0" w:color="auto" w:frame="1"/>
          <w:lang w:eastAsia="ru-RU"/>
        </w:rPr>
        <w:t> → ┴ → «-»</w:t>
      </w:r>
      <w:proofErr w:type="spellStart"/>
      <w:r w:rsidRPr="00EE527A">
        <w:rPr>
          <w:rFonts w:ascii="Times New Roman" w:eastAsia="Times New Roman" w:hAnsi="Times New Roman" w:cs="Times New Roman"/>
          <w:i/>
          <w:iCs/>
          <w:color w:val="111115"/>
          <w:sz w:val="28"/>
          <w:szCs w:val="28"/>
          <w:bdr w:val="none" w:sz="0" w:space="0" w:color="auto" w:frame="1"/>
          <w:lang w:eastAsia="ru-RU"/>
        </w:rPr>
        <w:t>Е</w:t>
      </w:r>
      <w:r w:rsidRPr="00EE527A">
        <w:rPr>
          <w:rFonts w:ascii="Times New Roman" w:eastAsia="Times New Roman" w:hAnsi="Times New Roman" w:cs="Times New Roman"/>
          <w:i/>
          <w:iCs/>
          <w:color w:val="111115"/>
          <w:sz w:val="28"/>
          <w:szCs w:val="28"/>
          <w:bdr w:val="none" w:sz="0" w:space="0" w:color="auto" w:frame="1"/>
          <w:vertAlign w:val="subscript"/>
          <w:lang w:eastAsia="ru-RU"/>
        </w:rPr>
        <w:t>к</w:t>
      </w:r>
      <w:proofErr w:type="spellEnd"/>
      <w:r w:rsidRPr="00EE527A">
        <w:rPr>
          <w:rFonts w:ascii="Times New Roman" w:eastAsia="Times New Roman" w:hAnsi="Times New Roman" w:cs="Times New Roman"/>
          <w:i/>
          <w:iCs/>
          <w:color w:val="111115"/>
          <w:sz w:val="28"/>
          <w:szCs w:val="28"/>
          <w:bdr w:val="none" w:sz="0" w:space="0" w:color="auto" w:frame="1"/>
          <w:vertAlign w:val="subscript"/>
          <w:lang w:eastAsia="ru-RU"/>
        </w:rPr>
        <w:t>  </w:t>
      </w:r>
      <w:r w:rsidRPr="00EE527A">
        <w:rPr>
          <w:rFonts w:ascii="Times New Roman" w:eastAsia="Times New Roman" w:hAnsi="Times New Roman" w:cs="Times New Roman"/>
          <w:i/>
          <w:iCs/>
          <w:color w:val="111115"/>
          <w:sz w:val="28"/>
          <w:szCs w:val="28"/>
          <w:bdr w:val="none" w:sz="0" w:space="0" w:color="auto" w:frame="1"/>
          <w:lang w:eastAsia="ru-RU"/>
        </w:rPr>
        <w:t>→ «+»</w:t>
      </w:r>
      <w:proofErr w:type="spellStart"/>
      <w:r w:rsidRPr="00EE527A">
        <w:rPr>
          <w:rFonts w:ascii="Times New Roman" w:eastAsia="Times New Roman" w:hAnsi="Times New Roman" w:cs="Times New Roman"/>
          <w:i/>
          <w:iCs/>
          <w:color w:val="111115"/>
          <w:sz w:val="28"/>
          <w:szCs w:val="28"/>
          <w:bdr w:val="none" w:sz="0" w:space="0" w:color="auto" w:frame="1"/>
          <w:lang w:eastAsia="ru-RU"/>
        </w:rPr>
        <w:t>Е</w:t>
      </w:r>
      <w:r w:rsidRPr="00EE527A">
        <w:rPr>
          <w:rFonts w:ascii="Times New Roman" w:eastAsia="Times New Roman" w:hAnsi="Times New Roman" w:cs="Times New Roman"/>
          <w:i/>
          <w:iCs/>
          <w:color w:val="111115"/>
          <w:sz w:val="28"/>
          <w:szCs w:val="28"/>
          <w:bdr w:val="none" w:sz="0" w:space="0" w:color="auto" w:frame="1"/>
          <w:vertAlign w:val="subscript"/>
          <w:lang w:eastAsia="ru-RU"/>
        </w:rPr>
        <w:t>к</w:t>
      </w:r>
      <w:proofErr w:type="spellEnd"/>
      <w:r w:rsidRPr="00EE527A">
        <w:rPr>
          <w:rFonts w:ascii="Times New Roman" w:eastAsia="Times New Roman" w:hAnsi="Times New Roman" w:cs="Times New Roman"/>
          <w:i/>
          <w:iCs/>
          <w:color w:val="111115"/>
          <w:sz w:val="28"/>
          <w:szCs w:val="28"/>
          <w:bdr w:val="none" w:sz="0" w:space="0" w:color="auto" w:frame="1"/>
          <w:vertAlign w:val="subscript"/>
          <w:lang w:eastAsia="ru-RU"/>
        </w:rPr>
        <w:t> </w:t>
      </w:r>
      <w:r w:rsidRPr="00EE527A">
        <w:rPr>
          <w:rFonts w:ascii="Times New Roman" w:eastAsia="Times New Roman" w:hAnsi="Times New Roman" w:cs="Times New Roman"/>
          <w:i/>
          <w:iCs/>
          <w:color w:val="111115"/>
          <w:sz w:val="28"/>
          <w:szCs w:val="28"/>
          <w:bdr w:val="none" w:sz="0" w:space="0" w:color="auto" w:frame="1"/>
          <w:lang w:eastAsia="ru-RU"/>
        </w:rPr>
        <w:t>→ R</w:t>
      </w:r>
      <w:r w:rsidRPr="00EE527A">
        <w:rPr>
          <w:rFonts w:ascii="Times New Roman" w:eastAsia="Times New Roman" w:hAnsi="Times New Roman" w:cs="Times New Roman"/>
          <w:i/>
          <w:iCs/>
          <w:color w:val="111115"/>
          <w:sz w:val="28"/>
          <w:szCs w:val="28"/>
          <w:bdr w:val="none" w:sz="0" w:space="0" w:color="auto" w:frame="1"/>
          <w:vertAlign w:val="subscript"/>
          <w:lang w:eastAsia="ru-RU"/>
        </w:rPr>
        <w:t>2</w:t>
      </w:r>
      <w:r w:rsidRPr="00EE527A">
        <w:rPr>
          <w:rFonts w:ascii="Times New Roman" w:eastAsia="Times New Roman" w:hAnsi="Times New Roman" w:cs="Times New Roman"/>
          <w:i/>
          <w:iCs/>
          <w:color w:val="111115"/>
          <w:sz w:val="28"/>
          <w:szCs w:val="28"/>
          <w:bdr w:val="none" w:sz="0" w:space="0" w:color="auto" w:frame="1"/>
          <w:lang w:eastAsia="ru-RU"/>
        </w:rPr>
        <w:t> → правая обкладка конденсатора.</w:t>
      </w:r>
    </w:p>
    <w:p w:rsidR="00EE527A" w:rsidRPr="00EE527A" w:rsidRDefault="00EE527A"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EE527A">
        <w:rPr>
          <w:rFonts w:ascii="Times New Roman" w:eastAsia="Times New Roman" w:hAnsi="Times New Roman" w:cs="Times New Roman"/>
          <w:color w:val="111115"/>
          <w:sz w:val="28"/>
          <w:szCs w:val="28"/>
          <w:bdr w:val="none" w:sz="0" w:space="0" w:color="auto" w:frame="1"/>
          <w:lang w:eastAsia="ru-RU"/>
        </w:rPr>
        <w:t>По мере перезаряда конденсатора  </w:t>
      </w:r>
      <w:r w:rsidRPr="00EE527A">
        <w:rPr>
          <w:rFonts w:ascii="Times New Roman" w:eastAsia="Times New Roman" w:hAnsi="Times New Roman" w:cs="Times New Roman"/>
          <w:i/>
          <w:iCs/>
          <w:color w:val="111115"/>
          <w:sz w:val="28"/>
          <w:szCs w:val="28"/>
          <w:bdr w:val="none" w:sz="0" w:space="0" w:color="auto" w:frame="1"/>
          <w:lang w:eastAsia="ru-RU"/>
        </w:rPr>
        <w:t>С</w:t>
      </w:r>
      <w:proofErr w:type="gramStart"/>
      <w:r w:rsidR="008120F0">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Pr="00EE527A">
        <w:rPr>
          <w:rFonts w:ascii="Times New Roman" w:eastAsia="Times New Roman" w:hAnsi="Times New Roman" w:cs="Times New Roman"/>
          <w:color w:val="111115"/>
          <w:sz w:val="28"/>
          <w:szCs w:val="28"/>
          <w:bdr w:val="none" w:sz="0" w:space="0" w:color="auto" w:frame="1"/>
          <w:lang w:eastAsia="ru-RU"/>
        </w:rPr>
        <w:t>, когда потенциал его правой обкладки становится положителен, второй транзистор (</w:t>
      </w:r>
      <w:r w:rsidRPr="00EE527A">
        <w:rPr>
          <w:rFonts w:ascii="Times New Roman" w:eastAsia="Times New Roman" w:hAnsi="Times New Roman" w:cs="Times New Roman"/>
          <w:i/>
          <w:iCs/>
          <w:color w:val="111115"/>
          <w:sz w:val="28"/>
          <w:szCs w:val="28"/>
          <w:bdr w:val="none" w:sz="0" w:space="0" w:color="auto" w:frame="1"/>
          <w:lang w:eastAsia="ru-RU"/>
        </w:rPr>
        <w:t>VT</w:t>
      </w:r>
      <w:r w:rsidRPr="00EE527A">
        <w:rPr>
          <w:rFonts w:ascii="Times New Roman" w:eastAsia="Times New Roman" w:hAnsi="Times New Roman" w:cs="Times New Roman"/>
          <w:i/>
          <w:iCs/>
          <w:color w:val="111115"/>
          <w:sz w:val="28"/>
          <w:szCs w:val="28"/>
          <w:bdr w:val="none" w:sz="0" w:space="0" w:color="auto" w:frame="1"/>
          <w:vertAlign w:val="subscript"/>
          <w:lang w:eastAsia="ru-RU"/>
        </w:rPr>
        <w:t>2</w:t>
      </w:r>
      <w:r w:rsidRPr="00EE527A">
        <w:rPr>
          <w:rFonts w:ascii="Times New Roman" w:eastAsia="Times New Roman" w:hAnsi="Times New Roman" w:cs="Times New Roman"/>
          <w:color w:val="111115"/>
          <w:sz w:val="28"/>
          <w:szCs w:val="28"/>
          <w:bdr w:val="none" w:sz="0" w:space="0" w:color="auto" w:frame="1"/>
          <w:lang w:eastAsia="ru-RU"/>
        </w:rPr>
        <w:t>) начинает открываться, тем самым, запирая первый транзистор (</w:t>
      </w:r>
      <w:r w:rsidRPr="00EE527A">
        <w:rPr>
          <w:rFonts w:ascii="Times New Roman" w:eastAsia="Times New Roman" w:hAnsi="Times New Roman" w:cs="Times New Roman"/>
          <w:i/>
          <w:iCs/>
          <w:color w:val="111115"/>
          <w:sz w:val="28"/>
          <w:szCs w:val="28"/>
          <w:bdr w:val="none" w:sz="0" w:space="0" w:color="auto" w:frame="1"/>
          <w:lang w:eastAsia="ru-RU"/>
        </w:rPr>
        <w:t>VT</w:t>
      </w:r>
      <w:r w:rsidRPr="00EE527A">
        <w:rPr>
          <w:rFonts w:ascii="Times New Roman" w:eastAsia="Times New Roman" w:hAnsi="Times New Roman" w:cs="Times New Roman"/>
          <w:i/>
          <w:iCs/>
          <w:color w:val="111115"/>
          <w:sz w:val="28"/>
          <w:szCs w:val="28"/>
          <w:bdr w:val="none" w:sz="0" w:space="0" w:color="auto" w:frame="1"/>
          <w:vertAlign w:val="subscript"/>
          <w:lang w:eastAsia="ru-RU"/>
        </w:rPr>
        <w:t>1</w:t>
      </w:r>
      <w:r w:rsidRPr="00EE527A">
        <w:rPr>
          <w:rFonts w:ascii="Times New Roman" w:eastAsia="Times New Roman" w:hAnsi="Times New Roman" w:cs="Times New Roman"/>
          <w:color w:val="111115"/>
          <w:sz w:val="28"/>
          <w:szCs w:val="28"/>
          <w:bdr w:val="none" w:sz="0" w:space="0" w:color="auto" w:frame="1"/>
          <w:lang w:eastAsia="ru-RU"/>
        </w:rPr>
        <w:t>). Процесс смены состояний транзисторов происходит лавинообразно. Это мо</w:t>
      </w:r>
      <w:r w:rsidR="008120F0">
        <w:rPr>
          <w:rFonts w:ascii="Times New Roman" w:eastAsia="Times New Roman" w:hAnsi="Times New Roman" w:cs="Times New Roman"/>
          <w:color w:val="111115"/>
          <w:sz w:val="28"/>
          <w:szCs w:val="28"/>
          <w:bdr w:val="none" w:sz="0" w:space="0" w:color="auto" w:frame="1"/>
          <w:lang w:eastAsia="ru-RU"/>
        </w:rPr>
        <w:t>жно наглядно видеть на графиках.</w:t>
      </w:r>
    </w:p>
    <w:p w:rsidR="00EE527A" w:rsidRPr="00EE527A" w:rsidRDefault="00EE527A"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EE527A">
        <w:rPr>
          <w:rFonts w:ascii="Times New Roman" w:eastAsia="Times New Roman" w:hAnsi="Times New Roman" w:cs="Times New Roman"/>
          <w:i/>
          <w:iCs/>
          <w:color w:val="111115"/>
          <w:sz w:val="28"/>
          <w:szCs w:val="28"/>
          <w:bdr w:val="none" w:sz="0" w:space="0" w:color="auto" w:frame="1"/>
          <w:lang w:eastAsia="ru-RU"/>
        </w:rPr>
        <w:lastRenderedPageBreak/>
        <w:t>Повтор пояснения:</w:t>
      </w:r>
      <w:r w:rsidRPr="00EE527A">
        <w:rPr>
          <w:rFonts w:ascii="Times New Roman" w:eastAsia="Times New Roman" w:hAnsi="Times New Roman" w:cs="Times New Roman"/>
          <w:color w:val="111115"/>
          <w:sz w:val="28"/>
          <w:szCs w:val="28"/>
          <w:bdr w:val="none" w:sz="0" w:space="0" w:color="auto" w:frame="1"/>
          <w:lang w:eastAsia="ru-RU"/>
        </w:rPr>
        <w:t> </w:t>
      </w:r>
      <w:proofErr w:type="gramStart"/>
      <w:r w:rsidRPr="00EE527A">
        <w:rPr>
          <w:rFonts w:ascii="Times New Roman" w:eastAsia="Times New Roman" w:hAnsi="Times New Roman" w:cs="Times New Roman"/>
          <w:color w:val="111115"/>
          <w:sz w:val="28"/>
          <w:szCs w:val="28"/>
          <w:bdr w:val="none" w:sz="0" w:space="0" w:color="auto" w:frame="1"/>
          <w:lang w:eastAsia="ru-RU"/>
        </w:rPr>
        <w:t>(До момента </w:t>
      </w:r>
      <w:r w:rsidRPr="00EE527A">
        <w:rPr>
          <w:rFonts w:ascii="Times New Roman" w:eastAsia="Times New Roman" w:hAnsi="Times New Roman" w:cs="Times New Roman"/>
          <w:i/>
          <w:iCs/>
          <w:color w:val="111115"/>
          <w:sz w:val="28"/>
          <w:szCs w:val="28"/>
          <w:bdr w:val="none" w:sz="0" w:space="0" w:color="auto" w:frame="1"/>
          <w:lang w:eastAsia="ru-RU"/>
        </w:rPr>
        <w:t>t</w:t>
      </w:r>
      <w:r w:rsidRPr="00EE527A">
        <w:rPr>
          <w:rFonts w:ascii="Times New Roman" w:eastAsia="Times New Roman" w:hAnsi="Times New Roman" w:cs="Times New Roman"/>
          <w:i/>
          <w:iCs/>
          <w:color w:val="111115"/>
          <w:sz w:val="28"/>
          <w:szCs w:val="28"/>
          <w:bdr w:val="none" w:sz="0" w:space="0" w:color="auto" w:frame="1"/>
          <w:vertAlign w:val="subscript"/>
          <w:lang w:eastAsia="ru-RU"/>
        </w:rPr>
        <w:t>1</w:t>
      </w:r>
      <w:r w:rsidRPr="00EE527A">
        <w:rPr>
          <w:rFonts w:ascii="Times New Roman" w:eastAsia="Times New Roman" w:hAnsi="Times New Roman" w:cs="Times New Roman"/>
          <w:color w:val="111115"/>
          <w:sz w:val="28"/>
          <w:szCs w:val="28"/>
          <w:bdr w:val="none" w:sz="0" w:space="0" w:color="auto" w:frame="1"/>
          <w:lang w:eastAsia="ru-RU"/>
        </w:rPr>
        <w:t> происходит лавинообразный процесс, в результате которого транзистор </w:t>
      </w:r>
      <w:r w:rsidRPr="00EE527A">
        <w:rPr>
          <w:rFonts w:ascii="Times New Roman" w:eastAsia="Times New Roman" w:hAnsi="Times New Roman" w:cs="Times New Roman"/>
          <w:i/>
          <w:iCs/>
          <w:color w:val="111115"/>
          <w:sz w:val="28"/>
          <w:szCs w:val="28"/>
          <w:bdr w:val="none" w:sz="0" w:space="0" w:color="auto" w:frame="1"/>
          <w:lang w:eastAsia="ru-RU"/>
        </w:rPr>
        <w:t>VT</w:t>
      </w:r>
      <w:r w:rsidRPr="00EE527A">
        <w:rPr>
          <w:rFonts w:ascii="Times New Roman" w:eastAsia="Times New Roman" w:hAnsi="Times New Roman" w:cs="Times New Roman"/>
          <w:i/>
          <w:iCs/>
          <w:color w:val="111115"/>
          <w:sz w:val="28"/>
          <w:szCs w:val="28"/>
          <w:bdr w:val="none" w:sz="0" w:space="0" w:color="auto" w:frame="1"/>
          <w:vertAlign w:val="subscript"/>
          <w:lang w:eastAsia="ru-RU"/>
        </w:rPr>
        <w:t>1</w:t>
      </w:r>
      <w:r w:rsidRPr="00EE527A">
        <w:rPr>
          <w:rFonts w:ascii="Times New Roman" w:eastAsia="Times New Roman" w:hAnsi="Times New Roman" w:cs="Times New Roman"/>
          <w:color w:val="111115"/>
          <w:sz w:val="28"/>
          <w:szCs w:val="28"/>
          <w:bdr w:val="none" w:sz="0" w:space="0" w:color="auto" w:frame="1"/>
          <w:lang w:eastAsia="ru-RU"/>
        </w:rPr>
        <w:t> оказывается в режиме насыщения (через него проходит максимальный ток, создавая на резисторе </w:t>
      </w:r>
      <w:r w:rsidRPr="00EE527A">
        <w:rPr>
          <w:rFonts w:ascii="Times New Roman" w:eastAsia="Times New Roman" w:hAnsi="Times New Roman" w:cs="Times New Roman"/>
          <w:i/>
          <w:iCs/>
          <w:color w:val="111115"/>
          <w:sz w:val="28"/>
          <w:szCs w:val="28"/>
          <w:bdr w:val="none" w:sz="0" w:space="0" w:color="auto" w:frame="1"/>
          <w:lang w:eastAsia="ru-RU"/>
        </w:rPr>
        <w:t>R</w:t>
      </w:r>
      <w:r w:rsidRPr="00EE527A">
        <w:rPr>
          <w:rFonts w:ascii="Times New Roman" w:eastAsia="Times New Roman" w:hAnsi="Times New Roman" w:cs="Times New Roman"/>
          <w:i/>
          <w:iCs/>
          <w:color w:val="111115"/>
          <w:sz w:val="28"/>
          <w:szCs w:val="28"/>
          <w:bdr w:val="none" w:sz="0" w:space="0" w:color="auto" w:frame="1"/>
          <w:vertAlign w:val="subscript"/>
          <w:lang w:eastAsia="ru-RU"/>
        </w:rPr>
        <w:t>1</w:t>
      </w:r>
      <w:r w:rsidRPr="00EE527A">
        <w:rPr>
          <w:rFonts w:ascii="Times New Roman" w:eastAsia="Times New Roman" w:hAnsi="Times New Roman" w:cs="Times New Roman"/>
          <w:color w:val="111115"/>
          <w:sz w:val="28"/>
          <w:szCs w:val="28"/>
          <w:bdr w:val="none" w:sz="0" w:space="0" w:color="auto" w:frame="1"/>
          <w:lang w:eastAsia="ru-RU"/>
        </w:rPr>
        <w:t> падение напряжения, по величине близкое к </w:t>
      </w:r>
      <w:proofErr w:type="spellStart"/>
      <w:r w:rsidR="008120F0">
        <w:rPr>
          <w:rFonts w:ascii="Times New Roman" w:eastAsia="Times New Roman" w:hAnsi="Times New Roman" w:cs="Times New Roman"/>
          <w:color w:val="111115"/>
          <w:sz w:val="28"/>
          <w:szCs w:val="28"/>
          <w:bdr w:val="none" w:sz="0" w:space="0" w:color="auto" w:frame="1"/>
          <w:lang w:eastAsia="ru-RU"/>
        </w:rPr>
        <w:t>U</w:t>
      </w:r>
      <w:r w:rsidR="008120F0">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Pr="00EE527A">
        <w:rPr>
          <w:rFonts w:ascii="Times New Roman" w:eastAsia="Times New Roman" w:hAnsi="Times New Roman" w:cs="Times New Roman"/>
          <w:color w:val="111115"/>
          <w:sz w:val="28"/>
          <w:szCs w:val="28"/>
          <w:bdr w:val="none" w:sz="0" w:space="0" w:color="auto" w:frame="1"/>
          <w:lang w:eastAsia="ru-RU"/>
        </w:rPr>
        <w:t xml:space="preserve"> Напряжение на первом выходе становится близким к нулю.</w:t>
      </w:r>
      <w:proofErr w:type="gramEnd"/>
    </w:p>
    <w:p w:rsidR="00EE527A" w:rsidRPr="00EE527A" w:rsidRDefault="00EE527A"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bookmarkStart w:id="0" w:name="_GoBack"/>
      <w:r w:rsidRPr="00EE527A">
        <w:rPr>
          <w:rFonts w:ascii="Times New Roman" w:eastAsia="Times New Roman" w:hAnsi="Times New Roman" w:cs="Times New Roman"/>
          <w:color w:val="111115"/>
          <w:sz w:val="28"/>
          <w:szCs w:val="28"/>
          <w:bdr w:val="none" w:sz="0" w:space="0" w:color="auto" w:frame="1"/>
          <w:lang w:eastAsia="ru-RU"/>
        </w:rPr>
        <w:t>В это время транзистор </w:t>
      </w:r>
      <w:r w:rsidRPr="00EE527A">
        <w:rPr>
          <w:rFonts w:ascii="Times New Roman" w:eastAsia="Times New Roman" w:hAnsi="Times New Roman" w:cs="Times New Roman"/>
          <w:i/>
          <w:iCs/>
          <w:color w:val="111115"/>
          <w:sz w:val="28"/>
          <w:szCs w:val="28"/>
          <w:bdr w:val="none" w:sz="0" w:space="0" w:color="auto" w:frame="1"/>
          <w:lang w:eastAsia="ru-RU"/>
        </w:rPr>
        <w:t>VT</w:t>
      </w:r>
      <w:r w:rsidRPr="00EE527A">
        <w:rPr>
          <w:rFonts w:ascii="Times New Roman" w:eastAsia="Times New Roman" w:hAnsi="Times New Roman" w:cs="Times New Roman"/>
          <w:i/>
          <w:iCs/>
          <w:color w:val="111115"/>
          <w:sz w:val="28"/>
          <w:szCs w:val="28"/>
          <w:bdr w:val="none" w:sz="0" w:space="0" w:color="auto" w:frame="1"/>
          <w:vertAlign w:val="subscript"/>
          <w:lang w:eastAsia="ru-RU"/>
        </w:rPr>
        <w:t>2</w:t>
      </w:r>
      <w:r w:rsidRPr="00EE527A">
        <w:rPr>
          <w:rFonts w:ascii="Times New Roman" w:eastAsia="Times New Roman" w:hAnsi="Times New Roman" w:cs="Times New Roman"/>
          <w:color w:val="111115"/>
          <w:sz w:val="28"/>
          <w:szCs w:val="28"/>
          <w:bdr w:val="none" w:sz="0" w:space="0" w:color="auto" w:frame="1"/>
          <w:lang w:eastAsia="ru-RU"/>
        </w:rPr>
        <w:t> переходит в режим отсечки, на втором выходе появляется импульс положительной полярности, по амплитуде близкий к напряжению </w:t>
      </w:r>
      <w:proofErr w:type="spellStart"/>
      <w:proofErr w:type="gramStart"/>
      <w:r w:rsidR="008120F0">
        <w:rPr>
          <w:rFonts w:ascii="Times New Roman" w:eastAsia="Times New Roman" w:hAnsi="Times New Roman" w:cs="Times New Roman"/>
          <w:i/>
          <w:iCs/>
          <w:color w:val="111115"/>
          <w:sz w:val="28"/>
          <w:szCs w:val="28"/>
          <w:bdr w:val="none" w:sz="0" w:space="0" w:color="auto" w:frame="1"/>
          <w:lang w:eastAsia="ru-RU"/>
        </w:rPr>
        <w:t>U</w:t>
      </w:r>
      <w:proofErr w:type="gramEnd"/>
      <w:r w:rsidR="008120F0">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Pr="00EE527A">
        <w:rPr>
          <w:rFonts w:ascii="Times New Roman" w:eastAsia="Times New Roman" w:hAnsi="Times New Roman" w:cs="Times New Roman"/>
          <w:i/>
          <w:iCs/>
          <w:color w:val="111115"/>
          <w:sz w:val="28"/>
          <w:szCs w:val="28"/>
          <w:bdr w:val="none" w:sz="0" w:space="0" w:color="auto" w:frame="1"/>
          <w:vertAlign w:val="subscript"/>
          <w:lang w:eastAsia="ru-RU"/>
        </w:rPr>
        <w:t>.</w:t>
      </w:r>
    </w:p>
    <w:bookmarkEnd w:id="0"/>
    <w:p w:rsidR="00EE527A" w:rsidRPr="00EE527A" w:rsidRDefault="00EE527A"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EE527A">
        <w:rPr>
          <w:rFonts w:ascii="Times New Roman" w:eastAsia="Times New Roman" w:hAnsi="Times New Roman" w:cs="Times New Roman"/>
          <w:color w:val="111115"/>
          <w:sz w:val="28"/>
          <w:szCs w:val="28"/>
          <w:bdr w:val="none" w:sz="0" w:space="0" w:color="auto" w:frame="1"/>
          <w:lang w:eastAsia="ru-RU"/>
        </w:rPr>
        <w:t>К этому моменту времени конденсатор </w:t>
      </w:r>
      <w:r w:rsidRPr="00EE527A">
        <w:rPr>
          <w:rFonts w:ascii="Times New Roman" w:eastAsia="Times New Roman" w:hAnsi="Times New Roman" w:cs="Times New Roman"/>
          <w:i/>
          <w:iCs/>
          <w:color w:val="111115"/>
          <w:sz w:val="28"/>
          <w:szCs w:val="28"/>
          <w:bdr w:val="none" w:sz="0" w:space="0" w:color="auto" w:frame="1"/>
          <w:lang w:eastAsia="ru-RU"/>
        </w:rPr>
        <w:t>С</w:t>
      </w:r>
      <w:r w:rsidR="008120F0">
        <w:rPr>
          <w:rFonts w:ascii="Times New Roman" w:eastAsia="Times New Roman" w:hAnsi="Times New Roman" w:cs="Times New Roman"/>
          <w:i/>
          <w:iCs/>
          <w:color w:val="111115"/>
          <w:sz w:val="28"/>
          <w:szCs w:val="28"/>
          <w:bdr w:val="none" w:sz="0" w:space="0" w:color="auto" w:frame="1"/>
          <w:vertAlign w:val="subscript"/>
          <w:lang w:eastAsia="ru-RU"/>
        </w:rPr>
        <w:t>1</w:t>
      </w:r>
      <w:r w:rsidRPr="00EE527A">
        <w:rPr>
          <w:rFonts w:ascii="Times New Roman" w:eastAsia="Times New Roman" w:hAnsi="Times New Roman" w:cs="Times New Roman"/>
          <w:color w:val="111115"/>
          <w:sz w:val="28"/>
          <w:szCs w:val="28"/>
          <w:bdr w:val="none" w:sz="0" w:space="0" w:color="auto" w:frame="1"/>
          <w:lang w:eastAsia="ru-RU"/>
        </w:rPr>
        <w:t xml:space="preserve"> зарядится до максимального значения, при этом </w:t>
      </w:r>
      <w:proofErr w:type="gramStart"/>
      <w:r w:rsidRPr="00EE527A">
        <w:rPr>
          <w:rFonts w:ascii="Times New Roman" w:eastAsia="Times New Roman" w:hAnsi="Times New Roman" w:cs="Times New Roman"/>
          <w:color w:val="111115"/>
          <w:sz w:val="28"/>
          <w:szCs w:val="28"/>
          <w:bdr w:val="none" w:sz="0" w:space="0" w:color="auto" w:frame="1"/>
          <w:lang w:eastAsia="ru-RU"/>
        </w:rPr>
        <w:t>«-</w:t>
      </w:r>
      <w:proofErr w:type="gramEnd"/>
      <w:r w:rsidRPr="00EE527A">
        <w:rPr>
          <w:rFonts w:ascii="Times New Roman" w:eastAsia="Times New Roman" w:hAnsi="Times New Roman" w:cs="Times New Roman"/>
          <w:color w:val="111115"/>
          <w:sz w:val="28"/>
          <w:szCs w:val="28"/>
          <w:bdr w:val="none" w:sz="0" w:space="0" w:color="auto" w:frame="1"/>
          <w:lang w:eastAsia="ru-RU"/>
        </w:rPr>
        <w:t>» приложен к базе транзистора </w:t>
      </w:r>
      <w:r w:rsidRPr="00EE527A">
        <w:rPr>
          <w:rFonts w:ascii="Times New Roman" w:eastAsia="Times New Roman" w:hAnsi="Times New Roman" w:cs="Times New Roman"/>
          <w:i/>
          <w:iCs/>
          <w:color w:val="111115"/>
          <w:sz w:val="28"/>
          <w:szCs w:val="28"/>
          <w:bdr w:val="none" w:sz="0" w:space="0" w:color="auto" w:frame="1"/>
          <w:lang w:eastAsia="ru-RU"/>
        </w:rPr>
        <w:t>VT</w:t>
      </w:r>
      <w:r w:rsidRPr="00EE527A">
        <w:rPr>
          <w:rFonts w:ascii="Times New Roman" w:eastAsia="Times New Roman" w:hAnsi="Times New Roman" w:cs="Times New Roman"/>
          <w:i/>
          <w:iCs/>
          <w:color w:val="111115"/>
          <w:sz w:val="28"/>
          <w:szCs w:val="28"/>
          <w:bdr w:val="none" w:sz="0" w:space="0" w:color="auto" w:frame="1"/>
          <w:vertAlign w:val="subscript"/>
          <w:lang w:eastAsia="ru-RU"/>
        </w:rPr>
        <w:t>2</w:t>
      </w:r>
      <w:r w:rsidRPr="00EE527A">
        <w:rPr>
          <w:rFonts w:ascii="Times New Roman" w:eastAsia="Times New Roman" w:hAnsi="Times New Roman" w:cs="Times New Roman"/>
          <w:color w:val="111115"/>
          <w:sz w:val="28"/>
          <w:szCs w:val="28"/>
          <w:bdr w:val="none" w:sz="0" w:space="0" w:color="auto" w:frame="1"/>
          <w:lang w:eastAsia="ru-RU"/>
        </w:rPr>
        <w:t>, удерживая его в закрытом состоянии.</w:t>
      </w:r>
    </w:p>
    <w:p w:rsidR="00EE527A" w:rsidRPr="00EE527A" w:rsidRDefault="00EE527A"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EE527A">
        <w:rPr>
          <w:rFonts w:ascii="Times New Roman" w:eastAsia="Times New Roman" w:hAnsi="Times New Roman" w:cs="Times New Roman"/>
          <w:color w:val="111115"/>
          <w:sz w:val="28"/>
          <w:szCs w:val="28"/>
          <w:bdr w:val="none" w:sz="0" w:space="0" w:color="auto" w:frame="1"/>
          <w:lang w:eastAsia="ru-RU"/>
        </w:rPr>
        <w:t>Но, так, как транзистор </w:t>
      </w:r>
      <w:r w:rsidRPr="00EE527A">
        <w:rPr>
          <w:rFonts w:ascii="Times New Roman" w:eastAsia="Times New Roman" w:hAnsi="Times New Roman" w:cs="Times New Roman"/>
          <w:i/>
          <w:iCs/>
          <w:color w:val="111115"/>
          <w:sz w:val="28"/>
          <w:szCs w:val="28"/>
          <w:bdr w:val="none" w:sz="0" w:space="0" w:color="auto" w:frame="1"/>
          <w:lang w:eastAsia="ru-RU"/>
        </w:rPr>
        <w:t>VT</w:t>
      </w:r>
      <w:r w:rsidRPr="00EE527A">
        <w:rPr>
          <w:rFonts w:ascii="Times New Roman" w:eastAsia="Times New Roman" w:hAnsi="Times New Roman" w:cs="Times New Roman"/>
          <w:i/>
          <w:iCs/>
          <w:color w:val="111115"/>
          <w:sz w:val="28"/>
          <w:szCs w:val="28"/>
          <w:bdr w:val="none" w:sz="0" w:space="0" w:color="auto" w:frame="1"/>
          <w:vertAlign w:val="subscript"/>
          <w:lang w:eastAsia="ru-RU"/>
        </w:rPr>
        <w:t>1</w:t>
      </w:r>
      <w:r w:rsidRPr="00EE527A">
        <w:rPr>
          <w:rFonts w:ascii="Times New Roman" w:eastAsia="Times New Roman" w:hAnsi="Times New Roman" w:cs="Times New Roman"/>
          <w:color w:val="111115"/>
          <w:sz w:val="28"/>
          <w:szCs w:val="28"/>
          <w:bdr w:val="none" w:sz="0" w:space="0" w:color="auto" w:frame="1"/>
          <w:lang w:eastAsia="ru-RU"/>
        </w:rPr>
        <w:t> в этот момент открыт, то конденсатор </w:t>
      </w:r>
      <w:r w:rsidRPr="00EE527A">
        <w:rPr>
          <w:rFonts w:ascii="Times New Roman" w:eastAsia="Times New Roman" w:hAnsi="Times New Roman" w:cs="Times New Roman"/>
          <w:i/>
          <w:iCs/>
          <w:color w:val="111115"/>
          <w:sz w:val="28"/>
          <w:szCs w:val="28"/>
          <w:bdr w:val="none" w:sz="0" w:space="0" w:color="auto" w:frame="1"/>
          <w:lang w:eastAsia="ru-RU"/>
        </w:rPr>
        <w:t>С</w:t>
      </w:r>
      <w:proofErr w:type="gramStart"/>
      <w:r w:rsidR="008120F0">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Pr="00EE527A">
        <w:rPr>
          <w:rFonts w:ascii="Times New Roman" w:eastAsia="Times New Roman" w:hAnsi="Times New Roman" w:cs="Times New Roman"/>
          <w:i/>
          <w:iCs/>
          <w:color w:val="111115"/>
          <w:sz w:val="28"/>
          <w:szCs w:val="28"/>
          <w:bdr w:val="none" w:sz="0" w:space="0" w:color="auto" w:frame="1"/>
          <w:vertAlign w:val="subscript"/>
          <w:lang w:eastAsia="ru-RU"/>
        </w:rPr>
        <w:t> </w:t>
      </w:r>
      <w:r w:rsidRPr="00EE527A">
        <w:rPr>
          <w:rFonts w:ascii="Times New Roman" w:eastAsia="Times New Roman" w:hAnsi="Times New Roman" w:cs="Times New Roman"/>
          <w:color w:val="111115"/>
          <w:sz w:val="28"/>
          <w:szCs w:val="28"/>
          <w:bdr w:val="none" w:sz="0" w:space="0" w:color="auto" w:frame="1"/>
          <w:lang w:eastAsia="ru-RU"/>
        </w:rPr>
        <w:t> начинает перезаряжаться по пути:</w:t>
      </w:r>
    </w:p>
    <w:p w:rsidR="00EE527A" w:rsidRPr="00D82A85" w:rsidRDefault="00EE527A" w:rsidP="00EE527A">
      <w:pPr>
        <w:shd w:val="clear" w:color="auto" w:fill="FFFFFF"/>
        <w:spacing w:after="0"/>
        <w:ind w:firstLine="851"/>
        <w:jc w:val="both"/>
        <w:rPr>
          <w:rFonts w:ascii="Times New Roman" w:eastAsia="Times New Roman" w:hAnsi="Times New Roman" w:cs="Times New Roman"/>
          <w:color w:val="111115"/>
          <w:sz w:val="20"/>
          <w:szCs w:val="20"/>
          <w:lang w:eastAsia="ru-RU"/>
        </w:rPr>
      </w:pPr>
      <w:r w:rsidRPr="00EE527A">
        <w:rPr>
          <w:rFonts w:ascii="Times New Roman" w:eastAsia="Times New Roman" w:hAnsi="Times New Roman" w:cs="Times New Roman"/>
          <w:i/>
          <w:iCs/>
          <w:color w:val="111115"/>
          <w:sz w:val="28"/>
          <w:szCs w:val="28"/>
          <w:bdr w:val="none" w:sz="0" w:space="0" w:color="auto" w:frame="1"/>
          <w:lang w:eastAsia="ru-RU"/>
        </w:rPr>
        <w:t>левая обкладка С</w:t>
      </w:r>
      <w:proofErr w:type="gramStart"/>
      <w:r w:rsidR="008120F0">
        <w:rPr>
          <w:rFonts w:ascii="Times New Roman" w:eastAsia="Times New Roman" w:hAnsi="Times New Roman" w:cs="Times New Roman"/>
          <w:i/>
          <w:iCs/>
          <w:color w:val="111115"/>
          <w:sz w:val="28"/>
          <w:szCs w:val="28"/>
          <w:bdr w:val="none" w:sz="0" w:space="0" w:color="auto" w:frame="1"/>
          <w:vertAlign w:val="subscript"/>
          <w:lang w:eastAsia="ru-RU"/>
        </w:rPr>
        <w:t>1</w:t>
      </w:r>
      <w:proofErr w:type="gramEnd"/>
      <w:r w:rsidRPr="00EE527A">
        <w:rPr>
          <w:rFonts w:ascii="Times New Roman" w:eastAsia="Times New Roman" w:hAnsi="Times New Roman" w:cs="Times New Roman"/>
          <w:i/>
          <w:iCs/>
          <w:color w:val="111115"/>
          <w:sz w:val="28"/>
          <w:szCs w:val="28"/>
          <w:bdr w:val="none" w:sz="0" w:space="0" w:color="auto" w:frame="1"/>
          <w:lang w:eastAsia="ru-RU"/>
        </w:rPr>
        <w:t> → к-э</w:t>
      </w:r>
      <w:r w:rsidRPr="00EE527A">
        <w:rPr>
          <w:rFonts w:ascii="Times New Roman" w:eastAsia="Times New Roman" w:hAnsi="Times New Roman" w:cs="Times New Roman"/>
          <w:i/>
          <w:iCs/>
          <w:color w:val="111115"/>
          <w:sz w:val="28"/>
          <w:szCs w:val="28"/>
          <w:bdr w:val="none" w:sz="0" w:space="0" w:color="auto" w:frame="1"/>
          <w:vertAlign w:val="subscript"/>
          <w:lang w:eastAsia="ru-RU"/>
        </w:rPr>
        <w:t>VT1 </w:t>
      </w:r>
      <w:r w:rsidR="008120F0">
        <w:rPr>
          <w:rFonts w:ascii="Times New Roman" w:eastAsia="Times New Roman" w:hAnsi="Times New Roman" w:cs="Times New Roman"/>
          <w:i/>
          <w:iCs/>
          <w:color w:val="111115"/>
          <w:sz w:val="28"/>
          <w:szCs w:val="28"/>
          <w:bdr w:val="none" w:sz="0" w:space="0" w:color="auto" w:frame="1"/>
          <w:lang w:eastAsia="ru-RU"/>
        </w:rPr>
        <w:t> → ┴ → «-»</w:t>
      </w:r>
      <w:proofErr w:type="spellStart"/>
      <w:r w:rsidR="008120F0">
        <w:rPr>
          <w:rFonts w:ascii="Times New Roman" w:eastAsia="Times New Roman" w:hAnsi="Times New Roman" w:cs="Times New Roman"/>
          <w:i/>
          <w:iCs/>
          <w:color w:val="111115"/>
          <w:sz w:val="28"/>
          <w:szCs w:val="28"/>
          <w:bdr w:val="none" w:sz="0" w:space="0" w:color="auto" w:frame="1"/>
          <w:lang w:eastAsia="ru-RU"/>
        </w:rPr>
        <w:t>U</w:t>
      </w:r>
      <w:r w:rsidR="008120F0">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Pr="00EE527A">
        <w:rPr>
          <w:rFonts w:ascii="Times New Roman" w:eastAsia="Times New Roman" w:hAnsi="Times New Roman" w:cs="Times New Roman"/>
          <w:i/>
          <w:iCs/>
          <w:color w:val="111115"/>
          <w:sz w:val="28"/>
          <w:szCs w:val="28"/>
          <w:bdr w:val="none" w:sz="0" w:space="0" w:color="auto" w:frame="1"/>
          <w:vertAlign w:val="subscript"/>
          <w:lang w:eastAsia="ru-RU"/>
        </w:rPr>
        <w:t> </w:t>
      </w:r>
      <w:r w:rsidR="008120F0">
        <w:rPr>
          <w:rFonts w:ascii="Times New Roman" w:eastAsia="Times New Roman" w:hAnsi="Times New Roman" w:cs="Times New Roman"/>
          <w:i/>
          <w:iCs/>
          <w:color w:val="111115"/>
          <w:sz w:val="28"/>
          <w:szCs w:val="28"/>
          <w:bdr w:val="none" w:sz="0" w:space="0" w:color="auto" w:frame="1"/>
          <w:lang w:eastAsia="ru-RU"/>
        </w:rPr>
        <w:t>→ «+»</w:t>
      </w:r>
      <w:proofErr w:type="spellStart"/>
      <w:r w:rsidR="008120F0">
        <w:rPr>
          <w:rFonts w:ascii="Times New Roman" w:eastAsia="Times New Roman" w:hAnsi="Times New Roman" w:cs="Times New Roman"/>
          <w:i/>
          <w:iCs/>
          <w:color w:val="111115"/>
          <w:sz w:val="28"/>
          <w:szCs w:val="28"/>
          <w:bdr w:val="none" w:sz="0" w:space="0" w:color="auto" w:frame="1"/>
          <w:lang w:eastAsia="ru-RU"/>
        </w:rPr>
        <w:t>U</w:t>
      </w:r>
      <w:r w:rsidR="008120F0">
        <w:rPr>
          <w:rFonts w:ascii="Times New Roman" w:eastAsia="Times New Roman" w:hAnsi="Times New Roman" w:cs="Times New Roman"/>
          <w:i/>
          <w:iCs/>
          <w:color w:val="111115"/>
          <w:sz w:val="28"/>
          <w:szCs w:val="28"/>
          <w:bdr w:val="none" w:sz="0" w:space="0" w:color="auto" w:frame="1"/>
          <w:vertAlign w:val="subscript"/>
          <w:lang w:eastAsia="ru-RU"/>
        </w:rPr>
        <w:t>пит</w:t>
      </w:r>
      <w:proofErr w:type="spellEnd"/>
      <w:r w:rsidRPr="00EE527A">
        <w:rPr>
          <w:rFonts w:ascii="Times New Roman" w:eastAsia="Times New Roman" w:hAnsi="Times New Roman" w:cs="Times New Roman"/>
          <w:i/>
          <w:iCs/>
          <w:color w:val="111115"/>
          <w:sz w:val="28"/>
          <w:szCs w:val="28"/>
          <w:bdr w:val="none" w:sz="0" w:space="0" w:color="auto" w:frame="1"/>
          <w:lang w:eastAsia="ru-RU"/>
        </w:rPr>
        <w:t>→ R</w:t>
      </w:r>
      <w:r w:rsidRPr="00EE527A">
        <w:rPr>
          <w:rFonts w:ascii="Times New Roman" w:eastAsia="Times New Roman" w:hAnsi="Times New Roman" w:cs="Times New Roman"/>
          <w:i/>
          <w:iCs/>
          <w:color w:val="111115"/>
          <w:sz w:val="28"/>
          <w:szCs w:val="28"/>
          <w:bdr w:val="none" w:sz="0" w:space="0" w:color="auto" w:frame="1"/>
          <w:vertAlign w:val="subscript"/>
          <w:lang w:eastAsia="ru-RU"/>
        </w:rPr>
        <w:t>2</w:t>
      </w:r>
      <w:r w:rsidRPr="00EE527A">
        <w:rPr>
          <w:rFonts w:ascii="Times New Roman" w:eastAsia="Times New Roman" w:hAnsi="Times New Roman" w:cs="Times New Roman"/>
          <w:i/>
          <w:iCs/>
          <w:color w:val="111115"/>
          <w:sz w:val="28"/>
          <w:szCs w:val="28"/>
          <w:bdr w:val="none" w:sz="0" w:space="0" w:color="auto" w:frame="1"/>
          <w:lang w:eastAsia="ru-RU"/>
        </w:rPr>
        <w:t> → правая обкладка конденсатора</w:t>
      </w:r>
      <w:r w:rsidR="008120F0" w:rsidRPr="008120F0">
        <w:rPr>
          <w:rFonts w:ascii="Times New Roman" w:eastAsia="Times New Roman" w:hAnsi="Times New Roman" w:cs="Times New Roman"/>
          <w:i/>
          <w:iCs/>
          <w:color w:val="111115"/>
          <w:sz w:val="28"/>
          <w:szCs w:val="28"/>
          <w:bdr w:val="none" w:sz="0" w:space="0" w:color="auto" w:frame="1"/>
          <w:lang w:eastAsia="ru-RU"/>
        </w:rPr>
        <w:t xml:space="preserve"> </w:t>
      </w:r>
      <w:r w:rsidR="008120F0" w:rsidRPr="00EE527A">
        <w:rPr>
          <w:rFonts w:ascii="Times New Roman" w:eastAsia="Times New Roman" w:hAnsi="Times New Roman" w:cs="Times New Roman"/>
          <w:i/>
          <w:iCs/>
          <w:color w:val="111115"/>
          <w:sz w:val="28"/>
          <w:szCs w:val="28"/>
          <w:bdr w:val="none" w:sz="0" w:space="0" w:color="auto" w:frame="1"/>
          <w:lang w:eastAsia="ru-RU"/>
        </w:rPr>
        <w:t>С</w:t>
      </w:r>
      <w:r w:rsidR="008120F0">
        <w:rPr>
          <w:rFonts w:ascii="Times New Roman" w:eastAsia="Times New Roman" w:hAnsi="Times New Roman" w:cs="Times New Roman"/>
          <w:i/>
          <w:iCs/>
          <w:color w:val="111115"/>
          <w:sz w:val="28"/>
          <w:szCs w:val="28"/>
          <w:bdr w:val="none" w:sz="0" w:space="0" w:color="auto" w:frame="1"/>
          <w:vertAlign w:val="subscript"/>
          <w:lang w:eastAsia="ru-RU"/>
        </w:rPr>
        <w:t>1</w:t>
      </w:r>
      <w:r w:rsidR="008120F0">
        <w:rPr>
          <w:rFonts w:ascii="Times New Roman" w:eastAsia="Times New Roman" w:hAnsi="Times New Roman" w:cs="Times New Roman"/>
          <w:i/>
          <w:iCs/>
          <w:color w:val="111115"/>
          <w:sz w:val="28"/>
          <w:szCs w:val="28"/>
          <w:bdr w:val="none" w:sz="0" w:space="0" w:color="auto" w:frame="1"/>
          <w:vertAlign w:val="subscript"/>
          <w:lang w:eastAsia="ru-RU"/>
        </w:rPr>
        <w:t>.</w:t>
      </w:r>
    </w:p>
    <w:p w:rsidR="00614FB6" w:rsidRPr="00EE527A" w:rsidRDefault="00EE527A" w:rsidP="00EE527A">
      <w:pPr>
        <w:shd w:val="clear" w:color="auto" w:fill="FFFFFF"/>
        <w:spacing w:after="0"/>
        <w:jc w:val="both"/>
        <w:rPr>
          <w:rFonts w:ascii="Times New Roman" w:eastAsia="Times New Roman" w:hAnsi="Times New Roman" w:cs="Times New Roman"/>
          <w:color w:val="222222"/>
          <w:sz w:val="28"/>
          <w:szCs w:val="28"/>
          <w:lang w:eastAsia="ru-RU"/>
        </w:rPr>
      </w:pPr>
      <w:r w:rsidRPr="00EE527A">
        <w:rPr>
          <w:rFonts w:ascii="Times New Roman" w:eastAsia="Times New Roman" w:hAnsi="Times New Roman" w:cs="Times New Roman"/>
          <w:color w:val="222222"/>
          <w:sz w:val="28"/>
          <w:szCs w:val="28"/>
          <w:lang w:eastAsia="ru-RU"/>
        </w:rPr>
        <w:t xml:space="preserve">      </w:t>
      </w:r>
      <w:r w:rsidR="00614FB6" w:rsidRPr="00EE527A">
        <w:rPr>
          <w:rFonts w:ascii="Times New Roman" w:eastAsia="Times New Roman" w:hAnsi="Times New Roman" w:cs="Times New Roman"/>
          <w:color w:val="222222"/>
          <w:sz w:val="28"/>
          <w:szCs w:val="28"/>
          <w:lang w:eastAsia="ru-RU"/>
        </w:rPr>
        <w:t>И таким образом процесс открытия и закрытия транзисторов будет происходить периодически, а на коллекторах транзисторов будут периодически возникать импульсы прямоугольной формы. Параметры импульсов полностью определяются значениями элементов схемы.</w:t>
      </w:r>
    </w:p>
    <w:p w:rsidR="00DC0261" w:rsidRPr="0082005D" w:rsidRDefault="00DC0261" w:rsidP="0082005D">
      <w:pPr>
        <w:jc w:val="both"/>
        <w:rPr>
          <w:rFonts w:ascii="Times New Roman" w:hAnsi="Times New Roman" w:cs="Times New Roman"/>
          <w:sz w:val="28"/>
          <w:szCs w:val="28"/>
        </w:rPr>
      </w:pPr>
    </w:p>
    <w:sectPr w:rsidR="00DC0261" w:rsidRPr="0082005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B0" w:rsidRDefault="002F4BB0" w:rsidP="00DC0261">
      <w:pPr>
        <w:spacing w:after="0" w:line="240" w:lineRule="auto"/>
      </w:pPr>
      <w:r>
        <w:separator/>
      </w:r>
    </w:p>
  </w:endnote>
  <w:endnote w:type="continuationSeparator" w:id="0">
    <w:p w:rsidR="002F4BB0" w:rsidRDefault="002F4BB0" w:rsidP="00D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B0" w:rsidRDefault="002F4BB0" w:rsidP="00DC0261">
      <w:pPr>
        <w:spacing w:after="0" w:line="240" w:lineRule="auto"/>
      </w:pPr>
      <w:r>
        <w:separator/>
      </w:r>
    </w:p>
  </w:footnote>
  <w:footnote w:type="continuationSeparator" w:id="0">
    <w:p w:rsidR="002F4BB0" w:rsidRDefault="002F4BB0" w:rsidP="00DC0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1BD20735DD364FDEAD281850E895E2E2"/>
      </w:placeholder>
      <w:dataBinding w:prefixMappings="xmlns:ns0='http://schemas.openxmlformats.org/package/2006/metadata/core-properties' xmlns:ns1='http://purl.org/dc/elements/1.1/'" w:xpath="/ns0:coreProperties[1]/ns1:title[1]" w:storeItemID="{6C3C8BC8-F283-45AE-878A-BAB7291924A1}"/>
      <w:text/>
    </w:sdtPr>
    <w:sdtEndPr/>
    <w:sdtContent>
      <w:p w:rsidR="00DC0261" w:rsidRDefault="00DC0261">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РАЗДЕЛ 3. МУЛЬТИВИБРАТОРЫ</w:t>
        </w:r>
      </w:p>
    </w:sdtContent>
  </w:sdt>
  <w:p w:rsidR="00DC0261" w:rsidRDefault="00DC02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FD"/>
    <w:rsid w:val="00085BFF"/>
    <w:rsid w:val="000B2FF4"/>
    <w:rsid w:val="00244607"/>
    <w:rsid w:val="002C7C16"/>
    <w:rsid w:val="002F4BB0"/>
    <w:rsid w:val="00556D7D"/>
    <w:rsid w:val="00614FB6"/>
    <w:rsid w:val="008120F0"/>
    <w:rsid w:val="0082005D"/>
    <w:rsid w:val="0082049D"/>
    <w:rsid w:val="00837C39"/>
    <w:rsid w:val="009C4EDB"/>
    <w:rsid w:val="009F2F92"/>
    <w:rsid w:val="00AC4BDE"/>
    <w:rsid w:val="00C704FD"/>
    <w:rsid w:val="00D82A85"/>
    <w:rsid w:val="00DA3E03"/>
    <w:rsid w:val="00DC0261"/>
    <w:rsid w:val="00EE527A"/>
    <w:rsid w:val="00F37D07"/>
    <w:rsid w:val="00F8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2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0261"/>
  </w:style>
  <w:style w:type="paragraph" w:styleId="a5">
    <w:name w:val="footer"/>
    <w:basedOn w:val="a"/>
    <w:link w:val="a6"/>
    <w:uiPriority w:val="99"/>
    <w:unhideWhenUsed/>
    <w:rsid w:val="00DC02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0261"/>
  </w:style>
  <w:style w:type="paragraph" w:styleId="a7">
    <w:name w:val="Balloon Text"/>
    <w:basedOn w:val="a"/>
    <w:link w:val="a8"/>
    <w:uiPriority w:val="99"/>
    <w:semiHidden/>
    <w:unhideWhenUsed/>
    <w:rsid w:val="00DC02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261"/>
    <w:rPr>
      <w:rFonts w:ascii="Tahoma" w:hAnsi="Tahoma" w:cs="Tahoma"/>
      <w:sz w:val="16"/>
      <w:szCs w:val="16"/>
    </w:rPr>
  </w:style>
  <w:style w:type="character" w:styleId="a9">
    <w:name w:val="Hyperlink"/>
    <w:basedOn w:val="a0"/>
    <w:uiPriority w:val="99"/>
    <w:semiHidden/>
    <w:unhideWhenUsed/>
    <w:rsid w:val="00DC0261"/>
    <w:rPr>
      <w:color w:val="0000FF"/>
      <w:u w:val="single"/>
    </w:rPr>
  </w:style>
  <w:style w:type="paragraph" w:styleId="aa">
    <w:name w:val="Normal (Web)"/>
    <w:basedOn w:val="a"/>
    <w:uiPriority w:val="99"/>
    <w:semiHidden/>
    <w:unhideWhenUsed/>
    <w:rsid w:val="002C7C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2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0261"/>
  </w:style>
  <w:style w:type="paragraph" w:styleId="a5">
    <w:name w:val="footer"/>
    <w:basedOn w:val="a"/>
    <w:link w:val="a6"/>
    <w:uiPriority w:val="99"/>
    <w:unhideWhenUsed/>
    <w:rsid w:val="00DC02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0261"/>
  </w:style>
  <w:style w:type="paragraph" w:styleId="a7">
    <w:name w:val="Balloon Text"/>
    <w:basedOn w:val="a"/>
    <w:link w:val="a8"/>
    <w:uiPriority w:val="99"/>
    <w:semiHidden/>
    <w:unhideWhenUsed/>
    <w:rsid w:val="00DC02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261"/>
    <w:rPr>
      <w:rFonts w:ascii="Tahoma" w:hAnsi="Tahoma" w:cs="Tahoma"/>
      <w:sz w:val="16"/>
      <w:szCs w:val="16"/>
    </w:rPr>
  </w:style>
  <w:style w:type="character" w:styleId="a9">
    <w:name w:val="Hyperlink"/>
    <w:basedOn w:val="a0"/>
    <w:uiPriority w:val="99"/>
    <w:semiHidden/>
    <w:unhideWhenUsed/>
    <w:rsid w:val="00DC0261"/>
    <w:rPr>
      <w:color w:val="0000FF"/>
      <w:u w:val="single"/>
    </w:rPr>
  </w:style>
  <w:style w:type="paragraph" w:styleId="aa">
    <w:name w:val="Normal (Web)"/>
    <w:basedOn w:val="a"/>
    <w:uiPriority w:val="99"/>
    <w:semiHidden/>
    <w:unhideWhenUsed/>
    <w:rsid w:val="002C7C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5642">
      <w:bodyDiv w:val="1"/>
      <w:marLeft w:val="0"/>
      <w:marRight w:val="0"/>
      <w:marTop w:val="0"/>
      <w:marBottom w:val="0"/>
      <w:divBdr>
        <w:top w:val="none" w:sz="0" w:space="0" w:color="auto"/>
        <w:left w:val="none" w:sz="0" w:space="0" w:color="auto"/>
        <w:bottom w:val="none" w:sz="0" w:space="0" w:color="auto"/>
        <w:right w:val="none" w:sz="0" w:space="0" w:color="auto"/>
      </w:divBdr>
    </w:div>
    <w:div w:id="555750264">
      <w:bodyDiv w:val="1"/>
      <w:marLeft w:val="0"/>
      <w:marRight w:val="0"/>
      <w:marTop w:val="0"/>
      <w:marBottom w:val="0"/>
      <w:divBdr>
        <w:top w:val="none" w:sz="0" w:space="0" w:color="auto"/>
        <w:left w:val="none" w:sz="0" w:space="0" w:color="auto"/>
        <w:bottom w:val="none" w:sz="0" w:space="0" w:color="auto"/>
        <w:right w:val="none" w:sz="0" w:space="0" w:color="auto"/>
      </w:divBdr>
    </w:div>
    <w:div w:id="830485448">
      <w:bodyDiv w:val="1"/>
      <w:marLeft w:val="0"/>
      <w:marRight w:val="0"/>
      <w:marTop w:val="0"/>
      <w:marBottom w:val="0"/>
      <w:divBdr>
        <w:top w:val="none" w:sz="0" w:space="0" w:color="auto"/>
        <w:left w:val="none" w:sz="0" w:space="0" w:color="auto"/>
        <w:bottom w:val="none" w:sz="0" w:space="0" w:color="auto"/>
        <w:right w:val="none" w:sz="0" w:space="0" w:color="auto"/>
      </w:divBdr>
    </w:div>
    <w:div w:id="1682924552">
      <w:bodyDiv w:val="1"/>
      <w:marLeft w:val="0"/>
      <w:marRight w:val="0"/>
      <w:marTop w:val="0"/>
      <w:marBottom w:val="0"/>
      <w:divBdr>
        <w:top w:val="none" w:sz="0" w:space="0" w:color="auto"/>
        <w:left w:val="none" w:sz="0" w:space="0" w:color="auto"/>
        <w:bottom w:val="none" w:sz="0" w:space="0" w:color="auto"/>
        <w:right w:val="none" w:sz="0" w:space="0" w:color="auto"/>
      </w:divBdr>
    </w:div>
    <w:div w:id="17791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D20735DD364FDEAD281850E895E2E2"/>
        <w:category>
          <w:name w:val="Общие"/>
          <w:gallery w:val="placeholder"/>
        </w:category>
        <w:types>
          <w:type w:val="bbPlcHdr"/>
        </w:types>
        <w:behaviors>
          <w:behavior w:val="content"/>
        </w:behaviors>
        <w:guid w:val="{26C89FA3-1F6D-40B2-A294-3D52FD3FC452}"/>
      </w:docPartPr>
      <w:docPartBody>
        <w:p w:rsidR="008A4F1A" w:rsidRDefault="00041C30" w:rsidP="00041C30">
          <w:pPr>
            <w:pStyle w:val="1BD20735DD364FDEAD281850E895E2E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30"/>
    <w:rsid w:val="00041C30"/>
    <w:rsid w:val="001B5928"/>
    <w:rsid w:val="006603F3"/>
    <w:rsid w:val="007A20D9"/>
    <w:rsid w:val="008A4F1A"/>
    <w:rsid w:val="008C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D20735DD364FDEAD281850E895E2E2">
    <w:name w:val="1BD20735DD364FDEAD281850E895E2E2"/>
    <w:rsid w:val="00041C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D20735DD364FDEAD281850E895E2E2">
    <w:name w:val="1BD20735DD364FDEAD281850E895E2E2"/>
    <w:rsid w:val="00041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РАЗДЕЛ 3. МУЛЬТИВИБРАТОРЫ</vt:lpstr>
    </vt:vector>
  </TitlesOfParts>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3. МУЛЬТИВИБРАТОРЫ</dc:title>
  <dc:subject/>
  <dc:creator>Sergei</dc:creator>
  <cp:keywords/>
  <dc:description/>
  <cp:lastModifiedBy>Sergei</cp:lastModifiedBy>
  <cp:revision>7</cp:revision>
  <dcterms:created xsi:type="dcterms:W3CDTF">2022-01-26T18:36:00Z</dcterms:created>
  <dcterms:modified xsi:type="dcterms:W3CDTF">2022-02-06T13:58:00Z</dcterms:modified>
</cp:coreProperties>
</file>